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5A671" w14:textId="5145E556" w:rsidR="00302647" w:rsidRPr="0026467D" w:rsidRDefault="00302647" w:rsidP="00302647">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006F549E" w:rsidRPr="0026467D">
        <w:rPr>
          <w:rFonts w:ascii="Arial" w:eastAsia="宋体" w:hAnsi="Arial"/>
          <w:lang w:eastAsia="en-US"/>
        </w:rPr>
        <w:fldChar w:fldCharType="begin"/>
      </w:r>
      <w:r w:rsidR="006F549E" w:rsidRPr="0026467D">
        <w:rPr>
          <w:rFonts w:ascii="Arial" w:eastAsia="宋体" w:hAnsi="Arial"/>
          <w:lang w:eastAsia="en-US"/>
        </w:rPr>
        <w:instrText xml:space="preserve"> DOCPROPERTY  Tdoc#  \* MERGEFORMAT </w:instrText>
      </w:r>
      <w:r w:rsidR="006F549E" w:rsidRPr="0026467D">
        <w:rPr>
          <w:rFonts w:ascii="Arial" w:eastAsia="宋体" w:hAnsi="Arial"/>
          <w:lang w:eastAsia="en-US"/>
        </w:rPr>
        <w:fldChar w:fldCharType="separate"/>
      </w:r>
      <w:r w:rsidR="006F549E" w:rsidRPr="0091482C">
        <w:rPr>
          <w:rFonts w:ascii="Arial" w:eastAsia="宋体" w:hAnsi="Arial"/>
          <w:b/>
          <w:i/>
          <w:noProof/>
          <w:sz w:val="28"/>
          <w:lang w:eastAsia="en-US"/>
        </w:rPr>
        <w:t>R2-250</w:t>
      </w:r>
      <w:r w:rsidR="006F549E">
        <w:rPr>
          <w:rFonts w:ascii="Arial" w:eastAsia="宋体" w:hAnsi="Arial" w:hint="eastAsia"/>
          <w:b/>
          <w:i/>
          <w:noProof/>
          <w:sz w:val="28"/>
          <w:lang w:eastAsia="zh-CN"/>
        </w:rPr>
        <w:t>1327</w:t>
      </w:r>
      <w:r w:rsidR="006F549E" w:rsidRPr="0026467D">
        <w:rPr>
          <w:rFonts w:ascii="Arial" w:eastAsia="宋体" w:hAnsi="Arial"/>
          <w:b/>
          <w:i/>
          <w:noProof/>
          <w:sz w:val="28"/>
          <w:lang w:eastAsia="en-US"/>
        </w:rPr>
        <w:fldChar w:fldCharType="end"/>
      </w:r>
    </w:p>
    <w:p w14:paraId="5E8F2D24" w14:textId="77777777" w:rsidR="00302647" w:rsidRPr="0026467D" w:rsidRDefault="00302647" w:rsidP="00302647">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4C3256E2" w:rsidR="004E654F" w:rsidRPr="00765872" w:rsidRDefault="004E654F" w:rsidP="004E654F">
      <w:pPr>
        <w:pStyle w:val="3GPPHeader"/>
        <w:rPr>
          <w:sz w:val="22"/>
          <w:szCs w:val="22"/>
        </w:rPr>
      </w:pPr>
      <w:r w:rsidRPr="00931A53">
        <w:rPr>
          <w:sz w:val="22"/>
          <w:szCs w:val="22"/>
        </w:rPr>
        <w:t>Agenda Item:</w:t>
      </w:r>
      <w:r w:rsidRPr="00931A53">
        <w:rPr>
          <w:sz w:val="22"/>
          <w:szCs w:val="22"/>
        </w:rPr>
        <w:tab/>
      </w:r>
      <w:r w:rsidR="00C37AF9">
        <w:rPr>
          <w:rFonts w:hint="eastAsia"/>
          <w:sz w:val="22"/>
          <w:szCs w:val="22"/>
        </w:rPr>
        <w:t>6.1.3.2</w:t>
      </w:r>
    </w:p>
    <w:p w14:paraId="4BEAA83A" w14:textId="47345C75"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r w:rsidR="00C37AF9">
        <w:rPr>
          <w:rFonts w:hint="eastAsia"/>
          <w:sz w:val="22"/>
          <w:szCs w:val="22"/>
        </w:rPr>
        <w:t xml:space="preserve"> </w:t>
      </w:r>
    </w:p>
    <w:p w14:paraId="0444A3C6" w14:textId="1E256F1B" w:rsidR="004E654F" w:rsidRDefault="004E654F" w:rsidP="004E654F">
      <w:pPr>
        <w:pStyle w:val="3GPPHeader"/>
        <w:rPr>
          <w:sz w:val="22"/>
          <w:szCs w:val="22"/>
        </w:rPr>
      </w:pPr>
      <w:r w:rsidRPr="00765872">
        <w:rPr>
          <w:sz w:val="22"/>
          <w:szCs w:val="22"/>
        </w:rPr>
        <w:t>Title:</w:t>
      </w:r>
      <w:r w:rsidRPr="00765872">
        <w:rPr>
          <w:sz w:val="22"/>
          <w:szCs w:val="22"/>
        </w:rPr>
        <w:tab/>
      </w:r>
      <w:r w:rsidR="00C37AF9">
        <w:rPr>
          <w:rFonts w:hint="eastAsia"/>
          <w:sz w:val="22"/>
          <w:szCs w:val="22"/>
        </w:rPr>
        <w:t>Left Issue</w:t>
      </w:r>
      <w:r w:rsidR="00E52EC7">
        <w:rPr>
          <w:rFonts w:hint="eastAsia"/>
          <w:sz w:val="22"/>
          <w:szCs w:val="22"/>
        </w:rPr>
        <w:t xml:space="preserve"> on </w:t>
      </w:r>
      <w:r w:rsidR="00C37AF9">
        <w:rPr>
          <w:rFonts w:hint="eastAsia"/>
          <w:sz w:val="22"/>
          <w:szCs w:val="22"/>
        </w:rPr>
        <w:t>M</w:t>
      </w:r>
      <w:r w:rsidR="00C37AF9" w:rsidRPr="00C37AF9">
        <w:rPr>
          <w:sz w:val="22"/>
          <w:szCs w:val="22"/>
        </w:rPr>
        <w:t xml:space="preserve">aximum </w:t>
      </w:r>
      <w:r w:rsidR="00C37AF9">
        <w:rPr>
          <w:rFonts w:hint="eastAsia"/>
          <w:sz w:val="22"/>
          <w:szCs w:val="22"/>
        </w:rPr>
        <w:t>N</w:t>
      </w:r>
      <w:r w:rsidR="00C37AF9" w:rsidRPr="00C37AF9">
        <w:rPr>
          <w:sz w:val="22"/>
          <w:szCs w:val="22"/>
        </w:rPr>
        <w:t xml:space="preserve">umber of UL </w:t>
      </w:r>
      <w:r w:rsidR="00C37AF9">
        <w:rPr>
          <w:rFonts w:hint="eastAsia"/>
          <w:sz w:val="22"/>
          <w:szCs w:val="22"/>
        </w:rPr>
        <w:t>S</w:t>
      </w:r>
      <w:r w:rsidR="00C37AF9" w:rsidRPr="00C37AF9">
        <w:rPr>
          <w:sz w:val="22"/>
          <w:szCs w:val="22"/>
        </w:rPr>
        <w:t>egments</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20EF0D8A" w:rsidR="005E4110" w:rsidRPr="00BD7450" w:rsidRDefault="004E654F" w:rsidP="004E654F">
      <w:pPr>
        <w:pStyle w:val="afb"/>
        <w:spacing w:before="120"/>
        <w:rPr>
          <w:rFonts w:eastAsia="等线"/>
          <w:lang w:val="en-US"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w:t>
      </w:r>
      <w:r w:rsidR="008F1280">
        <w:rPr>
          <w:rFonts w:eastAsia="等线" w:hint="eastAsia"/>
          <w:lang w:eastAsia="zh-CN"/>
        </w:rPr>
        <w:t>remaining issue of maximum UL segments</w:t>
      </w:r>
      <w:r w:rsidR="00BD7450">
        <w:rPr>
          <w:rFonts w:eastAsia="等线" w:hint="eastAsia"/>
          <w:lang w:eastAsia="zh-CN"/>
        </w:rPr>
        <w:t>.</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1E61BC1F" w14:textId="51189D92" w:rsidR="00DF7426" w:rsidRDefault="004A74D2" w:rsidP="00BD7450">
      <w:pPr>
        <w:rPr>
          <w:rFonts w:eastAsia="等线"/>
          <w:lang w:eastAsia="zh-CN"/>
        </w:rPr>
      </w:pPr>
      <w:r>
        <w:rPr>
          <w:rFonts w:eastAsia="等线" w:hint="eastAsia"/>
          <w:lang w:eastAsia="zh-CN"/>
        </w:rPr>
        <w:t xml:space="preserve">In </w:t>
      </w:r>
      <w:r w:rsidRPr="004A74D2">
        <w:rPr>
          <w:rFonts w:eastAsia="等线"/>
          <w:lang w:eastAsia="zh-CN"/>
        </w:rPr>
        <w:t>[POST128][601]</w:t>
      </w:r>
      <w:r>
        <w:rPr>
          <w:rFonts w:eastAsia="等线" w:hint="eastAsia"/>
          <w:lang w:eastAsia="zh-CN"/>
        </w:rPr>
        <w:t xml:space="preserve">, one remaining issue for maximum UL segments was raised, i.e., whether the new </w:t>
      </w:r>
      <w:proofErr w:type="spellStart"/>
      <w:r w:rsidR="0054418E" w:rsidRPr="0054418E">
        <w:rPr>
          <w:rFonts w:eastAsia="等线"/>
          <w:i/>
          <w:iCs/>
          <w:lang w:eastAsia="zh-CN"/>
        </w:rPr>
        <w:t>rrc-MaxCapaSegAllowed</w:t>
      </w:r>
      <w:proofErr w:type="spellEnd"/>
      <w:r w:rsidR="0054418E">
        <w:rPr>
          <w:rFonts w:eastAsia="等线" w:hint="eastAsia"/>
          <w:lang w:eastAsia="zh-CN"/>
        </w:rPr>
        <w:t xml:space="preserve"> flag can be treated in a similar way as for </w:t>
      </w:r>
      <w:proofErr w:type="spellStart"/>
      <w:r w:rsidR="0054418E" w:rsidRPr="0054418E">
        <w:rPr>
          <w:rFonts w:eastAsia="等线" w:hint="eastAsia"/>
          <w:i/>
          <w:iCs/>
          <w:lang w:eastAsia="zh-CN"/>
        </w:rPr>
        <w:t>rrc-SegAllowed</w:t>
      </w:r>
      <w:proofErr w:type="spellEnd"/>
      <w:r w:rsidR="0054418E">
        <w:rPr>
          <w:rFonts w:eastAsia="等线" w:hint="eastAsia"/>
          <w:lang w:eastAsia="zh-CN"/>
        </w:rPr>
        <w:t xml:space="preserve"> as follows.</w:t>
      </w:r>
    </w:p>
    <w:p w14:paraId="1FAB80D7" w14:textId="77777777" w:rsidR="00DF7426" w:rsidRPr="001E3C30" w:rsidRDefault="00DF7426" w:rsidP="00DF7426">
      <w:pPr>
        <w:pStyle w:val="4"/>
        <w:pBdr>
          <w:top w:val="single" w:sz="4" w:space="1" w:color="auto"/>
          <w:left w:val="single" w:sz="4" w:space="4" w:color="auto"/>
          <w:bottom w:val="single" w:sz="4" w:space="1" w:color="auto"/>
          <w:right w:val="single" w:sz="4" w:space="4" w:color="auto"/>
        </w:pBdr>
      </w:pPr>
      <w:bookmarkStart w:id="14" w:name="_Toc60776925"/>
      <w:bookmarkStart w:id="15" w:name="_Toc185510502"/>
      <w:r w:rsidRPr="001E3C30">
        <w:t>5.6.1.4</w:t>
      </w:r>
      <w:r w:rsidRPr="001E3C30">
        <w:tab/>
        <w:t>Setting band combinations, feature set combinations and feature sets supported by the UE</w:t>
      </w:r>
      <w:bookmarkEnd w:id="14"/>
      <w:bookmarkEnd w:id="15"/>
    </w:p>
    <w:p w14:paraId="117A8309" w14:textId="77777777" w:rsidR="00DF7426" w:rsidRPr="001E3C30" w:rsidRDefault="00DF7426" w:rsidP="00DF7426">
      <w:pPr>
        <w:pBdr>
          <w:top w:val="single" w:sz="4" w:space="1" w:color="auto"/>
          <w:left w:val="single" w:sz="4" w:space="4" w:color="auto"/>
          <w:bottom w:val="single" w:sz="4" w:space="1" w:color="auto"/>
          <w:right w:val="single" w:sz="4" w:space="4" w:color="auto"/>
        </w:pBdr>
      </w:pPr>
      <w:r w:rsidRPr="001E3C30">
        <w:t xml:space="preserve">The UE invokes the procedures in this clause if the NR or E-UTRA network requests UE capabilities for </w:t>
      </w:r>
      <w:r w:rsidRPr="001E3C30">
        <w:rPr>
          <w:i/>
        </w:rPr>
        <w:t>nr</w:t>
      </w:r>
      <w:r w:rsidRPr="001E3C30">
        <w:t xml:space="preserve">, </w:t>
      </w:r>
      <w:proofErr w:type="spellStart"/>
      <w:r w:rsidRPr="001E3C30">
        <w:rPr>
          <w:i/>
        </w:rPr>
        <w:t>eutra</w:t>
      </w:r>
      <w:proofErr w:type="spellEnd"/>
      <w:r w:rsidRPr="001E3C30">
        <w:rPr>
          <w:i/>
        </w:rPr>
        <w:t>-nr</w:t>
      </w:r>
      <w:r w:rsidRPr="001E3C30">
        <w:t xml:space="preserve"> or </w:t>
      </w:r>
      <w:proofErr w:type="spellStart"/>
      <w:r w:rsidRPr="001E3C30">
        <w:rPr>
          <w:i/>
        </w:rPr>
        <w:t>eutra</w:t>
      </w:r>
      <w:proofErr w:type="spellEnd"/>
      <w:r w:rsidRPr="001E3C30">
        <w:t xml:space="preserve">. This procedure is invoked once per requested </w:t>
      </w:r>
      <w:r w:rsidRPr="001E3C30">
        <w:rPr>
          <w:i/>
        </w:rPr>
        <w:t>rat-Type</w:t>
      </w:r>
      <w:r w:rsidRPr="001E3C3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C30">
        <w:rPr>
          <w:i/>
        </w:rPr>
        <w:t xml:space="preserve"> UE-</w:t>
      </w:r>
      <w:proofErr w:type="spellStart"/>
      <w:r w:rsidRPr="001E3C30">
        <w:rPr>
          <w:i/>
        </w:rPr>
        <w:t>CapabilityRequestFilterNR</w:t>
      </w:r>
      <w:proofErr w:type="spellEnd"/>
      <w:r w:rsidRPr="001E3C30">
        <w:rPr>
          <w:i/>
        </w:rPr>
        <w:t>,</w:t>
      </w:r>
      <w:r w:rsidRPr="001E3C30">
        <w:t xml:space="preserve"> </w:t>
      </w:r>
      <w:r w:rsidRPr="001E3C30">
        <w:rPr>
          <w:i/>
        </w:rPr>
        <w:t>UE-</w:t>
      </w:r>
      <w:proofErr w:type="spellStart"/>
      <w:r w:rsidRPr="001E3C30">
        <w:rPr>
          <w:i/>
        </w:rPr>
        <w:t>CapabilityRequestFilterCommon</w:t>
      </w:r>
      <w:proofErr w:type="spellEnd"/>
      <w:r w:rsidRPr="001E3C30">
        <w:rPr>
          <w:i/>
        </w:rPr>
        <w:t xml:space="preserve">, </w:t>
      </w:r>
      <w:proofErr w:type="spellStart"/>
      <w:r w:rsidRPr="00DF7426">
        <w:rPr>
          <w:i/>
          <w:highlight w:val="yellow"/>
        </w:rPr>
        <w:t>rrc-SegAllowed</w:t>
      </w:r>
      <w:proofErr w:type="spellEnd"/>
      <w:r w:rsidRPr="001E3C30">
        <w:rPr>
          <w:iCs/>
        </w:rPr>
        <w:t xml:space="preserve"> </w:t>
      </w:r>
      <w:r w:rsidRPr="001E3C30">
        <w:t>and fields in</w:t>
      </w:r>
      <w:r w:rsidRPr="001E3C30">
        <w:rPr>
          <w:i/>
        </w:rPr>
        <w:t xml:space="preserve"> </w:t>
      </w:r>
      <w:proofErr w:type="spellStart"/>
      <w:r w:rsidRPr="001E3C30">
        <w:rPr>
          <w:i/>
        </w:rPr>
        <w:t>UECapabilityEnquiry</w:t>
      </w:r>
      <w:proofErr w:type="spellEnd"/>
      <w:r w:rsidRPr="001E3C30">
        <w:rPr>
          <w:i/>
        </w:rPr>
        <w:t xml:space="preserve"> </w:t>
      </w:r>
      <w:r w:rsidRPr="001E3C30">
        <w:t>message (i.e.</w:t>
      </w:r>
      <w:r w:rsidRPr="001E3C30">
        <w:rPr>
          <w:i/>
        </w:rPr>
        <w:t xml:space="preserve"> </w:t>
      </w:r>
      <w:proofErr w:type="spellStart"/>
      <w:r w:rsidRPr="001E3C30">
        <w:rPr>
          <w:i/>
        </w:rPr>
        <w:t>requestedFreqBandsNR</w:t>
      </w:r>
      <w:proofErr w:type="spellEnd"/>
      <w:r w:rsidRPr="001E3C30">
        <w:rPr>
          <w:i/>
        </w:rPr>
        <w:t xml:space="preserve">-MRDC, </w:t>
      </w:r>
      <w:proofErr w:type="spellStart"/>
      <w:r w:rsidRPr="001E3C30">
        <w:rPr>
          <w:i/>
        </w:rPr>
        <w:t>requestedCapabilityNR</w:t>
      </w:r>
      <w:proofErr w:type="spellEnd"/>
      <w:r w:rsidRPr="001E3C30">
        <w:rPr>
          <w:i/>
        </w:rPr>
        <w:t xml:space="preserve">, </w:t>
      </w:r>
      <w:proofErr w:type="spellStart"/>
      <w:r w:rsidRPr="001E3C30">
        <w:rPr>
          <w:i/>
        </w:rPr>
        <w:t>eutra</w:t>
      </w:r>
      <w:proofErr w:type="spellEnd"/>
      <w:r w:rsidRPr="001E3C30">
        <w:rPr>
          <w:i/>
        </w:rPr>
        <w:t xml:space="preserve">-nr-only </w:t>
      </w:r>
      <w:r w:rsidRPr="001E3C30">
        <w:t xml:space="preserve">flag, </w:t>
      </w:r>
      <w:proofErr w:type="spellStart"/>
      <w:r w:rsidRPr="001E3C30">
        <w:rPr>
          <w:i/>
        </w:rPr>
        <w:t>requestedCapabilityCommon</w:t>
      </w:r>
      <w:proofErr w:type="spellEnd"/>
      <w:r w:rsidRPr="001E3C30">
        <w:t xml:space="preserve"> and</w:t>
      </w:r>
      <w:r w:rsidRPr="001E3C30">
        <w:rPr>
          <w:i/>
        </w:rPr>
        <w:t xml:space="preserve"> </w:t>
      </w:r>
      <w:proofErr w:type="spellStart"/>
      <w:r w:rsidRPr="00DF7426">
        <w:rPr>
          <w:i/>
          <w:highlight w:val="yellow"/>
        </w:rPr>
        <w:t>rrc-SegAllowed</w:t>
      </w:r>
      <w:proofErr w:type="spellEnd"/>
      <w:r w:rsidRPr="001E3C30">
        <w:t>)</w:t>
      </w:r>
      <w:r w:rsidRPr="001E3C30">
        <w:rPr>
          <w:i/>
        </w:rPr>
        <w:t xml:space="preserve"> </w:t>
      </w:r>
      <w:r w:rsidRPr="001E3C30">
        <w:t>as defined in TS 36.331 [10], where applicable.</w:t>
      </w:r>
    </w:p>
    <w:p w14:paraId="6C1D8973" w14:textId="00A76954" w:rsidR="00081FDC" w:rsidRDefault="004F0CC3" w:rsidP="00081FDC">
      <w:pPr>
        <w:rPr>
          <w:lang w:val="en-US"/>
        </w:rPr>
      </w:pPr>
      <w:r>
        <w:rPr>
          <w:rFonts w:eastAsia="等线" w:hint="eastAsia"/>
          <w:lang w:eastAsia="zh-CN"/>
        </w:rPr>
        <w:t xml:space="preserve">Looking back into the history where </w:t>
      </w:r>
      <w:bookmarkStart w:id="16" w:name="_Hlk186105115"/>
      <w:proofErr w:type="spellStart"/>
      <w:r w:rsidRPr="004F0CC3">
        <w:rPr>
          <w:rFonts w:eastAsia="等线"/>
          <w:i/>
          <w:iCs/>
          <w:lang w:eastAsia="zh-CN"/>
        </w:rPr>
        <w:t>rrc-SegAllowed</w:t>
      </w:r>
      <w:bookmarkEnd w:id="16"/>
      <w:proofErr w:type="spellEnd"/>
      <w:r>
        <w:rPr>
          <w:rFonts w:eastAsia="等线" w:hint="eastAsia"/>
          <w:lang w:eastAsia="zh-CN"/>
        </w:rPr>
        <w:t xml:space="preserve"> was added</w:t>
      </w:r>
      <w:r w:rsidR="007339B1">
        <w:rPr>
          <w:rFonts w:eastAsia="等线" w:hint="eastAsia"/>
          <w:lang w:eastAsia="zh-CN"/>
        </w:rPr>
        <w:t xml:space="preserve"> (i.e., </w:t>
      </w:r>
      <w:r w:rsidR="007339B1" w:rsidRPr="007339B1">
        <w:rPr>
          <w:rFonts w:eastAsia="等线"/>
          <w:lang w:eastAsia="zh-CN"/>
        </w:rPr>
        <w:t>CR4625</w:t>
      </w:r>
      <w:r w:rsidR="007339B1">
        <w:rPr>
          <w:rFonts w:eastAsia="等线" w:hint="eastAsia"/>
          <w:lang w:eastAsia="zh-CN"/>
        </w:rPr>
        <w:t xml:space="preserve"> in </w:t>
      </w:r>
      <w:r w:rsidR="007339B1" w:rsidRPr="007339B1">
        <w:rPr>
          <w:rFonts w:eastAsia="等线"/>
          <w:lang w:eastAsia="zh-CN"/>
        </w:rPr>
        <w:t>R2-2401753</w:t>
      </w:r>
      <w:r w:rsidR="00B02FD8">
        <w:rPr>
          <w:rFonts w:eastAsia="等线" w:hint="eastAsia"/>
          <w:lang w:eastAsia="zh-CN"/>
        </w:rPr>
        <w:t xml:space="preserve">), for which the reason for change was described as </w:t>
      </w:r>
      <w:r w:rsidR="009C6701">
        <w:rPr>
          <w:rFonts w:eastAsia="等线" w:hint="eastAsia"/>
          <w:lang w:eastAsia="zh-CN"/>
        </w:rPr>
        <w:t xml:space="preserve">follows, i.e., 125 agreed on the change considering the </w:t>
      </w:r>
      <w:r w:rsidR="009C6701">
        <w:rPr>
          <w:rFonts w:eastAsia="等线"/>
          <w:lang w:eastAsia="zh-CN"/>
        </w:rPr>
        <w:t>feasibility</w:t>
      </w:r>
      <w:r w:rsidR="009C6701">
        <w:rPr>
          <w:rFonts w:eastAsia="等线" w:hint="eastAsia"/>
          <w:lang w:eastAsia="zh-CN"/>
        </w:rPr>
        <w:t xml:space="preserve"> of separate </w:t>
      </w:r>
      <w:r w:rsidR="009C6701">
        <w:rPr>
          <w:rFonts w:eastAsia="等线"/>
          <w:lang w:eastAsia="zh-CN"/>
        </w:rPr>
        <w:t>enquiry</w:t>
      </w:r>
      <w:r w:rsidR="009C6701">
        <w:rPr>
          <w:rFonts w:eastAsia="等线" w:hint="eastAsia"/>
          <w:lang w:eastAsia="zh-CN"/>
        </w:rPr>
        <w:t xml:space="preserve"> message scenario.</w:t>
      </w:r>
    </w:p>
    <w:p w14:paraId="442EFA16" w14:textId="77777777" w:rsidR="00081FDC" w:rsidRDefault="00081FDC" w:rsidP="00081FDC">
      <w:pPr>
        <w:pStyle w:val="Agreement"/>
        <w:pBdr>
          <w:top w:val="single" w:sz="4" w:space="1" w:color="auto"/>
          <w:left w:val="single" w:sz="4" w:space="4" w:color="auto"/>
          <w:bottom w:val="single" w:sz="4" w:space="1" w:color="auto"/>
          <w:right w:val="single" w:sz="4" w:space="4" w:color="auto"/>
        </w:pBdr>
        <w:ind w:left="357" w:hanging="357"/>
        <w:rPr>
          <w:lang w:val="en-US"/>
        </w:rPr>
      </w:pPr>
      <w:r>
        <w:rPr>
          <w:lang w:val="en-US"/>
        </w:rPr>
        <w:t>RAN2 understands that w</w:t>
      </w:r>
      <w:r w:rsidRPr="002A6F71">
        <w:rPr>
          <w:lang w:val="en-US"/>
        </w:rPr>
        <w:t xml:space="preserve">hen the network queries UE capabilities for different RATs multiple times, rrc-SegAllowed-r16 field shall be consistent among multiple </w:t>
      </w:r>
      <w:proofErr w:type="spellStart"/>
      <w:r w:rsidRPr="002A6F71">
        <w:rPr>
          <w:lang w:val="en-US"/>
        </w:rPr>
        <w:t>UECapabilityEnquiry</w:t>
      </w:r>
      <w:proofErr w:type="spellEnd"/>
      <w:r w:rsidRPr="002A6F71">
        <w:rPr>
          <w:lang w:val="en-US"/>
        </w:rPr>
        <w:t xml:space="preserve"> messages.</w:t>
      </w:r>
    </w:p>
    <w:p w14:paraId="00C2F61A" w14:textId="3868139D" w:rsidR="00441B7A" w:rsidRPr="006B51AB" w:rsidRDefault="00441B7A" w:rsidP="00D26FCD">
      <w:pPr>
        <w:pStyle w:val="Observation"/>
        <w:tabs>
          <w:tab w:val="clear" w:pos="1304"/>
        </w:tabs>
        <w:spacing w:beforeLines="50" w:before="120"/>
        <w:ind w:left="1701" w:hanging="1701"/>
        <w:rPr>
          <w:rFonts w:ascii="Times New Roman" w:hAnsi="Times New Roman"/>
        </w:rPr>
      </w:pPr>
      <w:r w:rsidRPr="006B51AB">
        <w:rPr>
          <w:rFonts w:ascii="Times New Roman" w:hAnsi="Times New Roman"/>
        </w:rPr>
        <w:t xml:space="preserve">Similar issue has been identified for </w:t>
      </w:r>
      <w:proofErr w:type="spellStart"/>
      <w:r w:rsidRPr="00436087">
        <w:rPr>
          <w:rFonts w:ascii="Times New Roman" w:hAnsi="Times New Roman"/>
          <w:i/>
          <w:iCs/>
        </w:rPr>
        <w:t>rrc-SegAllowed</w:t>
      </w:r>
      <w:proofErr w:type="spellEnd"/>
      <w:r w:rsidR="006B51AB" w:rsidRPr="006B51AB">
        <w:rPr>
          <w:rFonts w:ascii="Times New Roman" w:hAnsi="Times New Roman"/>
        </w:rPr>
        <w:t xml:space="preserve"> for the scenario of separate enquiry messages.</w:t>
      </w:r>
    </w:p>
    <w:p w14:paraId="409856B4" w14:textId="77777777" w:rsidR="006C3009" w:rsidRDefault="00473979" w:rsidP="00D31661">
      <w:pPr>
        <w:spacing w:beforeLines="50" w:before="120"/>
        <w:rPr>
          <w:rFonts w:eastAsia="等线"/>
          <w:lang w:eastAsia="zh-CN"/>
        </w:rPr>
      </w:pPr>
      <w:r>
        <w:rPr>
          <w:rFonts w:eastAsia="等线" w:hint="eastAsia"/>
          <w:lang w:eastAsia="zh-CN"/>
        </w:rPr>
        <w:t xml:space="preserve">When it comes to </w:t>
      </w:r>
      <w:proofErr w:type="spellStart"/>
      <w:r w:rsidRPr="0054418E">
        <w:rPr>
          <w:rFonts w:eastAsia="等线"/>
          <w:i/>
          <w:iCs/>
          <w:lang w:eastAsia="zh-CN"/>
        </w:rPr>
        <w:t>rrc-MaxCapaSegAllowed</w:t>
      </w:r>
      <w:proofErr w:type="spellEnd"/>
      <w:r>
        <w:rPr>
          <w:rFonts w:eastAsia="等线" w:hint="eastAsia"/>
          <w:lang w:eastAsia="zh-CN"/>
        </w:rPr>
        <w:t xml:space="preserve">, the logic seems to be similar, </w:t>
      </w:r>
      <w:r w:rsidR="00216F7E">
        <w:rPr>
          <w:rFonts w:eastAsia="等线" w:hint="eastAsia"/>
          <w:lang w:eastAsia="zh-CN"/>
        </w:rPr>
        <w:t>i.e.,</w:t>
      </w:r>
      <w:r w:rsidR="00D31661">
        <w:rPr>
          <w:rFonts w:eastAsia="等线" w:hint="eastAsia"/>
          <w:lang w:eastAsia="zh-CN"/>
        </w:rPr>
        <w:t xml:space="preserve"> </w:t>
      </w:r>
    </w:p>
    <w:p w14:paraId="6C166B15" w14:textId="7C890F67" w:rsidR="006C3009" w:rsidRDefault="006C3009" w:rsidP="006C3009">
      <w:pPr>
        <w:pStyle w:val="af6"/>
        <w:numPr>
          <w:ilvl w:val="0"/>
          <w:numId w:val="25"/>
        </w:numPr>
        <w:spacing w:beforeLines="50" w:before="120"/>
        <w:rPr>
          <w:rFonts w:eastAsia="等线"/>
          <w:lang w:eastAsia="zh-CN"/>
        </w:rPr>
      </w:pPr>
      <w:r>
        <w:rPr>
          <w:rFonts w:eastAsia="等线" w:hint="eastAsia"/>
          <w:lang w:eastAsia="zh-CN"/>
        </w:rPr>
        <w:t>I</w:t>
      </w:r>
      <w:r w:rsidR="00216F7E" w:rsidRPr="006C3009">
        <w:rPr>
          <w:rFonts w:eastAsia="等线" w:hint="eastAsia"/>
          <w:lang w:eastAsia="zh-CN"/>
        </w:rPr>
        <w:t>f we</w:t>
      </w:r>
      <w:r w:rsidR="00436087" w:rsidRPr="006C3009">
        <w:rPr>
          <w:rFonts w:eastAsia="等线" w:hint="eastAsia"/>
          <w:lang w:eastAsia="zh-CN"/>
        </w:rPr>
        <w:t xml:space="preserve"> can</w:t>
      </w:r>
      <w:r w:rsidR="00216F7E" w:rsidRPr="006C3009">
        <w:rPr>
          <w:rFonts w:eastAsia="等线" w:hint="eastAsia"/>
          <w:lang w:eastAsia="zh-CN"/>
        </w:rPr>
        <w:t xml:space="preserve"> limit to join</w:t>
      </w:r>
      <w:r w:rsidR="002541B0" w:rsidRPr="006C3009">
        <w:rPr>
          <w:rFonts w:eastAsia="等线" w:hint="eastAsia"/>
          <w:lang w:eastAsia="zh-CN"/>
        </w:rPr>
        <w:t>t</w:t>
      </w:r>
      <w:r w:rsidR="00216F7E" w:rsidRPr="006C3009">
        <w:rPr>
          <w:rFonts w:eastAsia="等线" w:hint="eastAsia"/>
          <w:lang w:eastAsia="zh-CN"/>
        </w:rPr>
        <w:t xml:space="preserve"> enquiry message, there is no remaining issue(s).</w:t>
      </w:r>
      <w:r w:rsidR="00D31661" w:rsidRPr="006C3009">
        <w:rPr>
          <w:rFonts w:eastAsia="等线" w:hint="eastAsia"/>
          <w:lang w:eastAsia="zh-CN"/>
        </w:rPr>
        <w:t xml:space="preserve"> </w:t>
      </w:r>
      <w:r w:rsidR="00436087" w:rsidRPr="006C3009">
        <w:rPr>
          <w:rFonts w:eastAsia="等线" w:hint="eastAsia"/>
          <w:lang w:eastAsia="zh-CN"/>
        </w:rPr>
        <w:t>S</w:t>
      </w:r>
      <w:r w:rsidR="00436087" w:rsidRPr="006C3009">
        <w:rPr>
          <w:rFonts w:eastAsia="等线"/>
          <w:lang w:eastAsia="zh-CN"/>
        </w:rPr>
        <w:t xml:space="preserve">ome voices have suggested this approach. </w:t>
      </w:r>
    </w:p>
    <w:p w14:paraId="46673ED1" w14:textId="7B528E4F" w:rsidR="00146750" w:rsidRPr="006C3009" w:rsidRDefault="00436087" w:rsidP="00B00999">
      <w:pPr>
        <w:pStyle w:val="af6"/>
        <w:numPr>
          <w:ilvl w:val="0"/>
          <w:numId w:val="25"/>
        </w:numPr>
        <w:spacing w:beforeLines="50" w:before="120"/>
        <w:rPr>
          <w:rFonts w:eastAsia="等线"/>
          <w:lang w:eastAsia="zh-CN"/>
        </w:rPr>
      </w:pPr>
      <w:r w:rsidRPr="006C3009">
        <w:rPr>
          <w:rFonts w:eastAsia="等线"/>
          <w:lang w:eastAsia="zh-CN"/>
        </w:rPr>
        <w:t xml:space="preserve">However, </w:t>
      </w:r>
      <w:r w:rsidR="007B20FE">
        <w:rPr>
          <w:rFonts w:eastAsia="等线" w:hint="eastAsia"/>
          <w:lang w:eastAsia="zh-CN"/>
        </w:rPr>
        <w:t>some infra-vendor(s) still holds the concern</w:t>
      </w:r>
      <w:r w:rsidRPr="006C3009">
        <w:rPr>
          <w:rFonts w:eastAsia="等线"/>
          <w:lang w:eastAsia="zh-CN"/>
        </w:rPr>
        <w:t xml:space="preserve"> for ENDC, where </w:t>
      </w:r>
      <w:r w:rsidRPr="00B00999">
        <w:rPr>
          <w:rFonts w:eastAsia="等线"/>
          <w:b/>
          <w:bCs/>
          <w:lang w:eastAsia="zh-CN"/>
        </w:rPr>
        <w:t>the network needs to first acquire LTE capability to determine if UE supports ENDC, and then acquire MR-DC/NR capability</w:t>
      </w:r>
      <w:r w:rsidRPr="006C3009">
        <w:rPr>
          <w:rFonts w:eastAsia="等线"/>
          <w:lang w:eastAsia="zh-CN"/>
        </w:rPr>
        <w:t xml:space="preserve">. As a result, there are also some voices supporting separate enquiry. </w:t>
      </w:r>
    </w:p>
    <w:p w14:paraId="3A5A7C8B" w14:textId="0CF5EFF2" w:rsidR="002541B0" w:rsidRDefault="00146750" w:rsidP="00D31661">
      <w:pPr>
        <w:spacing w:beforeLines="50" w:before="120"/>
        <w:rPr>
          <w:rFonts w:eastAsia="等线"/>
          <w:lang w:eastAsia="zh-CN"/>
        </w:rPr>
      </w:pPr>
      <w:r>
        <w:rPr>
          <w:rFonts w:eastAsia="等线" w:hint="eastAsia"/>
          <w:lang w:eastAsia="zh-CN"/>
        </w:rPr>
        <w:t xml:space="preserve">Based on offline, it seems there is </w:t>
      </w:r>
      <w:r w:rsidR="00AA61F1">
        <w:rPr>
          <w:rFonts w:eastAsia="等线" w:hint="eastAsia"/>
          <w:lang w:eastAsia="zh-CN"/>
        </w:rPr>
        <w:t xml:space="preserve">still split view regarding whether </w:t>
      </w:r>
      <w:r>
        <w:rPr>
          <w:rFonts w:eastAsia="等线" w:hint="eastAsia"/>
          <w:lang w:eastAsia="zh-CN"/>
        </w:rPr>
        <w:t xml:space="preserve">to support </w:t>
      </w:r>
      <w:r>
        <w:rPr>
          <w:rFonts w:eastAsia="等线"/>
          <w:lang w:eastAsia="zh-CN"/>
        </w:rPr>
        <w:t>separate</w:t>
      </w:r>
      <w:r>
        <w:rPr>
          <w:rFonts w:eastAsia="等线" w:hint="eastAsia"/>
          <w:lang w:eastAsia="zh-CN"/>
        </w:rPr>
        <w:t xml:space="preserve"> enquiry case</w:t>
      </w:r>
      <w:r w:rsidR="00436087" w:rsidRPr="00436087">
        <w:rPr>
          <w:rFonts w:eastAsia="等线"/>
          <w:lang w:eastAsia="zh-CN"/>
        </w:rPr>
        <w:t>.</w:t>
      </w:r>
    </w:p>
    <w:p w14:paraId="0BC1789C" w14:textId="4C78DC1F" w:rsidR="00726B65" w:rsidRDefault="00726B65" w:rsidP="00726B65">
      <w:pPr>
        <w:pStyle w:val="af6"/>
        <w:numPr>
          <w:ilvl w:val="0"/>
          <w:numId w:val="25"/>
        </w:numPr>
        <w:spacing w:beforeLines="50" w:before="120"/>
        <w:rPr>
          <w:rFonts w:eastAsia="等线"/>
          <w:lang w:eastAsia="zh-CN"/>
        </w:rPr>
      </w:pPr>
      <w:r>
        <w:rPr>
          <w:rFonts w:eastAsia="等线" w:hint="eastAsia"/>
          <w:lang w:eastAsia="zh-CN"/>
        </w:rPr>
        <w:t xml:space="preserve">Proponents tends to avoid restriction on </w:t>
      </w:r>
      <w:r>
        <w:rPr>
          <w:rFonts w:eastAsia="等线"/>
          <w:lang w:eastAsia="zh-CN"/>
        </w:rPr>
        <w:t>network</w:t>
      </w:r>
      <w:r>
        <w:rPr>
          <w:rFonts w:eastAsia="等线" w:hint="eastAsia"/>
          <w:lang w:eastAsia="zh-CN"/>
        </w:rPr>
        <w:t xml:space="preserve"> </w:t>
      </w:r>
      <w:proofErr w:type="spellStart"/>
      <w:proofErr w:type="gramStart"/>
      <w:r>
        <w:rPr>
          <w:rFonts w:eastAsia="等线" w:hint="eastAsia"/>
          <w:lang w:eastAsia="zh-CN"/>
        </w:rPr>
        <w:t>behavior</w:t>
      </w:r>
      <w:proofErr w:type="spellEnd"/>
      <w:r w:rsidR="00D3111B">
        <w:rPr>
          <w:rFonts w:eastAsia="等线" w:hint="eastAsia"/>
          <w:lang w:eastAsia="zh-CN"/>
        </w:rPr>
        <w:t>;</w:t>
      </w:r>
      <w:proofErr w:type="gramEnd"/>
    </w:p>
    <w:p w14:paraId="4C95F3A1" w14:textId="5FE310E2" w:rsidR="00726B65" w:rsidRPr="00726B65" w:rsidRDefault="00726B65" w:rsidP="002E4745">
      <w:pPr>
        <w:pStyle w:val="af6"/>
        <w:numPr>
          <w:ilvl w:val="0"/>
          <w:numId w:val="25"/>
        </w:numPr>
        <w:spacing w:beforeLines="50" w:before="120"/>
        <w:rPr>
          <w:rFonts w:eastAsia="等线"/>
          <w:lang w:eastAsia="zh-CN"/>
        </w:rPr>
      </w:pPr>
      <w:r>
        <w:rPr>
          <w:rFonts w:eastAsia="等线" w:hint="eastAsia"/>
          <w:lang w:eastAsia="zh-CN"/>
        </w:rPr>
        <w:t xml:space="preserve">Opponents see difficulty to reach FS-ID consistency without information of allowed segment number </w:t>
      </w:r>
      <w:r w:rsidR="00D3111B">
        <w:rPr>
          <w:rFonts w:eastAsia="等线" w:hint="eastAsia"/>
          <w:lang w:eastAsia="zh-CN"/>
        </w:rPr>
        <w:t>of</w:t>
      </w:r>
      <w:r>
        <w:rPr>
          <w:rFonts w:eastAsia="等线" w:hint="eastAsia"/>
          <w:lang w:eastAsia="zh-CN"/>
        </w:rPr>
        <w:t xml:space="preserve"> the subsequent </w:t>
      </w:r>
      <w:proofErr w:type="gramStart"/>
      <w:r>
        <w:rPr>
          <w:rFonts w:eastAsia="等线" w:hint="eastAsia"/>
          <w:lang w:eastAsia="zh-CN"/>
        </w:rPr>
        <w:t>enquiry</w:t>
      </w:r>
      <w:r w:rsidR="00D3111B">
        <w:rPr>
          <w:rFonts w:eastAsia="等线" w:hint="eastAsia"/>
          <w:lang w:eastAsia="zh-CN"/>
        </w:rPr>
        <w:t>;</w:t>
      </w:r>
      <w:proofErr w:type="gramEnd"/>
    </w:p>
    <w:p w14:paraId="462A6C03" w14:textId="2A90790E" w:rsidR="00447DFC" w:rsidRDefault="00447DFC" w:rsidP="00D31661">
      <w:pPr>
        <w:spacing w:beforeLines="50" w:before="120"/>
        <w:rPr>
          <w:rFonts w:eastAsia="等线"/>
          <w:lang w:eastAsia="zh-CN"/>
        </w:rPr>
      </w:pPr>
      <w:r>
        <w:rPr>
          <w:rFonts w:eastAsia="等线" w:hint="eastAsia"/>
          <w:lang w:eastAsia="zh-CN"/>
        </w:rPr>
        <w:lastRenderedPageBreak/>
        <w:t xml:space="preserve">Furthermore, there is a need to </w:t>
      </w:r>
      <w:r>
        <w:rPr>
          <w:rFonts w:eastAsia="等线"/>
          <w:lang w:eastAsia="zh-CN"/>
        </w:rPr>
        <w:t>clarify</w:t>
      </w:r>
      <w:r>
        <w:rPr>
          <w:rFonts w:eastAsia="等线" w:hint="eastAsia"/>
          <w:lang w:eastAsia="zh-CN"/>
        </w:rPr>
        <w:t xml:space="preserve"> the definition of separate / joint enquiry, e.g., there are more cases </w:t>
      </w:r>
      <w:r w:rsidR="005E0B5B">
        <w:rPr>
          <w:rFonts w:eastAsia="等线" w:hint="eastAsia"/>
          <w:lang w:eastAsia="zh-CN"/>
        </w:rPr>
        <w:t xml:space="preserve">seen as </w:t>
      </w:r>
      <w:r w:rsidR="005E0B5B">
        <w:rPr>
          <w:rFonts w:eastAsia="等线"/>
          <w:lang w:eastAsia="zh-CN"/>
        </w:rPr>
        <w:t>“</w:t>
      </w:r>
      <w:r w:rsidR="005E0B5B">
        <w:rPr>
          <w:rFonts w:eastAsia="等线" w:hint="eastAsia"/>
          <w:lang w:eastAsia="zh-CN"/>
        </w:rPr>
        <w:t>joint enquiry</w:t>
      </w:r>
      <w:r w:rsidR="005E0B5B">
        <w:rPr>
          <w:rFonts w:eastAsia="等线"/>
          <w:lang w:eastAsia="zh-CN"/>
        </w:rPr>
        <w:t>”</w:t>
      </w:r>
    </w:p>
    <w:p w14:paraId="0B3A84BC" w14:textId="500FBEC3" w:rsidR="00447DFC" w:rsidRDefault="005E0B5B" w:rsidP="00447DFC">
      <w:pPr>
        <w:pStyle w:val="af6"/>
        <w:numPr>
          <w:ilvl w:val="0"/>
          <w:numId w:val="25"/>
        </w:numPr>
        <w:spacing w:beforeLines="50" w:before="120"/>
        <w:rPr>
          <w:rFonts w:eastAsia="等线"/>
          <w:lang w:eastAsia="zh-CN"/>
        </w:rPr>
      </w:pPr>
      <w:proofErr w:type="spellStart"/>
      <w:r>
        <w:rPr>
          <w:rFonts w:eastAsia="等线" w:hint="eastAsia"/>
          <w:lang w:eastAsia="zh-CN"/>
        </w:rPr>
        <w:t>T</w:t>
      </w:r>
      <w:r w:rsidRPr="005E0B5B">
        <w:rPr>
          <w:rFonts w:eastAsia="等线"/>
          <w:lang w:eastAsia="zh-CN"/>
        </w:rPr>
        <w:t>the</w:t>
      </w:r>
      <w:proofErr w:type="spellEnd"/>
      <w:r w:rsidRPr="005E0B5B">
        <w:rPr>
          <w:rFonts w:eastAsia="等线"/>
          <w:lang w:eastAsia="zh-CN"/>
        </w:rPr>
        <w:t xml:space="preserve"> NW want to ask LTE only first for some reason, it can ask LTE first (with </w:t>
      </w:r>
      <w:proofErr w:type="spellStart"/>
      <w:r w:rsidRPr="002E4745">
        <w:rPr>
          <w:rFonts w:eastAsia="等线"/>
          <w:i/>
          <w:iCs/>
          <w:lang w:eastAsia="zh-CN"/>
        </w:rPr>
        <w:t>rrc-MaxCapaSegAllowed</w:t>
      </w:r>
      <w:proofErr w:type="spellEnd"/>
      <w:r w:rsidRPr="005E0B5B">
        <w:rPr>
          <w:rFonts w:eastAsia="等线"/>
          <w:lang w:eastAsia="zh-CN"/>
        </w:rPr>
        <w:t xml:space="preserve"> = 1) and then request LTE+NR+MR-DC (with </w:t>
      </w:r>
      <w:proofErr w:type="spellStart"/>
      <w:r w:rsidRPr="002E4745">
        <w:rPr>
          <w:rFonts w:eastAsia="等线"/>
          <w:i/>
          <w:iCs/>
          <w:lang w:eastAsia="zh-CN"/>
        </w:rPr>
        <w:t>rrc-MaxCapaSegAllowed</w:t>
      </w:r>
      <w:proofErr w:type="spellEnd"/>
      <w:r w:rsidRPr="005E0B5B">
        <w:rPr>
          <w:rFonts w:eastAsia="等线"/>
          <w:lang w:eastAsia="zh-CN"/>
        </w:rPr>
        <w:t xml:space="preserve"> = 3) assuming that the total size limitation is 3</w:t>
      </w:r>
      <w:r>
        <w:rPr>
          <w:rFonts w:eastAsia="等线"/>
          <w:lang w:eastAsia="zh-CN"/>
        </w:rPr>
        <w:t>”</w:t>
      </w:r>
    </w:p>
    <w:p w14:paraId="3071BC34" w14:textId="48C3F921" w:rsidR="005E0B5B" w:rsidRPr="00B10D87" w:rsidRDefault="00B10D87" w:rsidP="002E4745">
      <w:pPr>
        <w:pStyle w:val="af6"/>
        <w:numPr>
          <w:ilvl w:val="0"/>
          <w:numId w:val="25"/>
        </w:numPr>
        <w:spacing w:beforeLines="50" w:before="120"/>
        <w:rPr>
          <w:rFonts w:eastAsia="等线"/>
          <w:lang w:eastAsia="zh-CN"/>
        </w:rPr>
      </w:pPr>
      <w:r w:rsidRPr="00B10D87">
        <w:rPr>
          <w:rFonts w:eastAsia="等线"/>
          <w:lang w:eastAsia="zh-CN"/>
        </w:rPr>
        <w:t xml:space="preserve">“Firstly, NW enquires EUTRA capability, maybe together with other RATs such as </w:t>
      </w:r>
      <w:proofErr w:type="spellStart"/>
      <w:r w:rsidRPr="002E4745">
        <w:rPr>
          <w:rFonts w:eastAsia="等线"/>
          <w:i/>
          <w:iCs/>
          <w:lang w:eastAsia="zh-CN"/>
        </w:rPr>
        <w:t>utra</w:t>
      </w:r>
      <w:proofErr w:type="spellEnd"/>
      <w:r w:rsidRPr="002E4745">
        <w:rPr>
          <w:rFonts w:eastAsia="等线"/>
          <w:i/>
          <w:iCs/>
          <w:lang w:eastAsia="zh-CN"/>
        </w:rPr>
        <w:t xml:space="preserve">, </w:t>
      </w:r>
      <w:proofErr w:type="spellStart"/>
      <w:r w:rsidRPr="002E4745">
        <w:rPr>
          <w:rFonts w:eastAsia="等线"/>
          <w:i/>
          <w:iCs/>
          <w:lang w:eastAsia="zh-CN"/>
        </w:rPr>
        <w:t>geran</w:t>
      </w:r>
      <w:proofErr w:type="spellEnd"/>
      <w:r w:rsidRPr="002E4745">
        <w:rPr>
          <w:rFonts w:eastAsia="等线"/>
          <w:i/>
          <w:iCs/>
          <w:lang w:eastAsia="zh-CN"/>
        </w:rPr>
        <w:t xml:space="preserve">-cs, </w:t>
      </w:r>
      <w:proofErr w:type="spellStart"/>
      <w:r w:rsidRPr="002E4745">
        <w:rPr>
          <w:rFonts w:eastAsia="等线"/>
          <w:i/>
          <w:iCs/>
          <w:lang w:eastAsia="zh-CN"/>
        </w:rPr>
        <w:t>geran-ps</w:t>
      </w:r>
      <w:proofErr w:type="spellEnd"/>
      <w:r w:rsidRPr="00B10D87">
        <w:rPr>
          <w:rFonts w:eastAsia="等线"/>
          <w:lang w:eastAsia="zh-CN"/>
        </w:rPr>
        <w:t xml:space="preserve">, and so </w:t>
      </w:r>
      <w:proofErr w:type="spellStart"/>
      <w:proofErr w:type="gramStart"/>
      <w:r w:rsidRPr="00B10D87">
        <w:rPr>
          <w:rFonts w:eastAsia="等线"/>
          <w:lang w:eastAsia="zh-CN"/>
        </w:rPr>
        <w:t>on.Secondly</w:t>
      </w:r>
      <w:proofErr w:type="spellEnd"/>
      <w:proofErr w:type="gramEnd"/>
      <w:r w:rsidRPr="00B10D87">
        <w:rPr>
          <w:rFonts w:eastAsia="等线"/>
          <w:lang w:eastAsia="zh-CN"/>
        </w:rPr>
        <w:t xml:space="preserve">, NW enquires EUTRA, MRDC and NR capability with </w:t>
      </w:r>
      <w:proofErr w:type="spellStart"/>
      <w:r w:rsidRPr="002E4745">
        <w:rPr>
          <w:rFonts w:eastAsia="等线"/>
          <w:i/>
          <w:iCs/>
          <w:lang w:eastAsia="zh-CN"/>
        </w:rPr>
        <w:t>requestedFreqBandsNR</w:t>
      </w:r>
      <w:proofErr w:type="spellEnd"/>
      <w:r w:rsidRPr="002E4745">
        <w:rPr>
          <w:rFonts w:eastAsia="等线"/>
          <w:i/>
          <w:iCs/>
          <w:lang w:eastAsia="zh-CN"/>
        </w:rPr>
        <w:t>-MRDC</w:t>
      </w:r>
      <w:r w:rsidRPr="00B10D87">
        <w:rPr>
          <w:rFonts w:eastAsia="等线"/>
          <w:lang w:eastAsia="zh-CN"/>
        </w:rPr>
        <w:t xml:space="preserve"> filter included.”</w:t>
      </w:r>
    </w:p>
    <w:p w14:paraId="5E3B53AC" w14:textId="3CE65C9E" w:rsidR="005E215C" w:rsidRPr="002E4745" w:rsidRDefault="00CB492C" w:rsidP="000A1B5C">
      <w:pPr>
        <w:pStyle w:val="Observation"/>
        <w:tabs>
          <w:tab w:val="clear" w:pos="1304"/>
        </w:tabs>
        <w:spacing w:beforeLines="50" w:before="120"/>
        <w:ind w:left="1701" w:hanging="1701"/>
        <w:rPr>
          <w:rFonts w:ascii="Times New Roman" w:hAnsi="Times New Roman"/>
        </w:rPr>
      </w:pPr>
      <w:bookmarkStart w:id="17" w:name="_Hlk189910164"/>
      <w:r>
        <w:rPr>
          <w:rFonts w:ascii="Times New Roman" w:hAnsi="Times New Roman" w:hint="eastAsia"/>
        </w:rPr>
        <w:t xml:space="preserve">For </w:t>
      </w:r>
      <w:proofErr w:type="spellStart"/>
      <w:r w:rsidRPr="006F549E">
        <w:rPr>
          <w:rFonts w:ascii="Times New Roman" w:hAnsi="Times New Roman"/>
          <w:i/>
          <w:iCs/>
        </w:rPr>
        <w:t>rrc-MaxCapaSegAllowed</w:t>
      </w:r>
      <w:proofErr w:type="spellEnd"/>
      <w:r>
        <w:rPr>
          <w:rFonts w:ascii="Times New Roman" w:hAnsi="Times New Roman" w:hint="eastAsia"/>
        </w:rPr>
        <w:t>, w</w:t>
      </w:r>
      <w:r w:rsidR="000247E9" w:rsidRPr="000A1B5C">
        <w:rPr>
          <w:rFonts w:ascii="Times New Roman" w:hAnsi="Times New Roman"/>
        </w:rPr>
        <w:t xml:space="preserve">hile </w:t>
      </w:r>
      <w:r w:rsidR="006F549E">
        <w:rPr>
          <w:rFonts w:ascii="Times New Roman" w:hAnsi="Times New Roman" w:hint="eastAsia"/>
        </w:rPr>
        <w:t>all</w:t>
      </w:r>
      <w:r w:rsidR="000247E9" w:rsidRPr="000A1B5C">
        <w:rPr>
          <w:rFonts w:ascii="Times New Roman" w:hAnsi="Times New Roman"/>
        </w:rPr>
        <w:t xml:space="preserve"> support to </w:t>
      </w:r>
      <w:r w:rsidR="00AA61F1">
        <w:rPr>
          <w:rFonts w:ascii="Times New Roman" w:hAnsi="Times New Roman" w:hint="eastAsia"/>
        </w:rPr>
        <w:t>rely</w:t>
      </w:r>
      <w:r w:rsidR="00AA61F1" w:rsidRPr="000A1B5C">
        <w:rPr>
          <w:rFonts w:ascii="Times New Roman" w:hAnsi="Times New Roman"/>
        </w:rPr>
        <w:t xml:space="preserve"> </w:t>
      </w:r>
      <w:r w:rsidR="000247E9" w:rsidRPr="000A1B5C">
        <w:rPr>
          <w:rFonts w:ascii="Times New Roman" w:hAnsi="Times New Roman"/>
        </w:rPr>
        <w:t xml:space="preserve">on joint enquiry, there are </w:t>
      </w:r>
      <w:r w:rsidR="00C20C7A">
        <w:rPr>
          <w:rFonts w:ascii="Times New Roman" w:hAnsi="Times New Roman" w:hint="eastAsia"/>
        </w:rPr>
        <w:t>still</w:t>
      </w:r>
      <w:r w:rsidR="000247E9" w:rsidRPr="000A1B5C">
        <w:rPr>
          <w:rFonts w:ascii="Times New Roman" w:hAnsi="Times New Roman"/>
        </w:rPr>
        <w:t xml:space="preserve"> </w:t>
      </w:r>
      <w:r w:rsidR="00AA61F1">
        <w:rPr>
          <w:rFonts w:ascii="Times New Roman" w:hAnsi="Times New Roman" w:hint="eastAsia"/>
        </w:rPr>
        <w:t>split view</w:t>
      </w:r>
      <w:r w:rsidR="00D3111B">
        <w:rPr>
          <w:rFonts w:ascii="Times New Roman" w:hAnsi="Times New Roman" w:hint="eastAsia"/>
        </w:rPr>
        <w:t xml:space="preserve"> </w:t>
      </w:r>
      <w:r w:rsidR="000247E9" w:rsidRPr="000A1B5C">
        <w:rPr>
          <w:rFonts w:ascii="Times New Roman" w:hAnsi="Times New Roman"/>
        </w:rPr>
        <w:t xml:space="preserve">on </w:t>
      </w:r>
      <w:r w:rsidR="00E939C7">
        <w:rPr>
          <w:rFonts w:ascii="Times New Roman" w:hAnsi="Times New Roman" w:hint="eastAsia"/>
        </w:rPr>
        <w:t xml:space="preserve">whether to </w:t>
      </w:r>
      <w:r w:rsidR="00C20C7A">
        <w:rPr>
          <w:rFonts w:ascii="Times New Roman" w:hAnsi="Times New Roman" w:hint="eastAsia"/>
        </w:rPr>
        <w:t>exclud</w:t>
      </w:r>
      <w:r w:rsidR="00E939C7">
        <w:rPr>
          <w:rFonts w:ascii="Times New Roman" w:hAnsi="Times New Roman" w:hint="eastAsia"/>
        </w:rPr>
        <w:t>e</w:t>
      </w:r>
      <w:r w:rsidR="000247E9" w:rsidRPr="000A1B5C">
        <w:rPr>
          <w:rFonts w:ascii="Times New Roman" w:hAnsi="Times New Roman"/>
        </w:rPr>
        <w:t xml:space="preserve"> separate enquiry.</w:t>
      </w:r>
    </w:p>
    <w:bookmarkEnd w:id="17"/>
    <w:p w14:paraId="2CDE36E4" w14:textId="2DA0B061" w:rsidR="0048407C" w:rsidRPr="002E4745" w:rsidRDefault="0048407C" w:rsidP="002E4745">
      <w:pPr>
        <w:pStyle w:val="Observation"/>
        <w:tabs>
          <w:tab w:val="clear" w:pos="1304"/>
        </w:tabs>
        <w:spacing w:beforeLines="50" w:before="120"/>
        <w:ind w:left="1701" w:hanging="1701"/>
        <w:rPr>
          <w:rFonts w:ascii="Times New Roman" w:hAnsi="Times New Roman"/>
        </w:rPr>
      </w:pPr>
      <w:r w:rsidRPr="002E4745">
        <w:rPr>
          <w:rFonts w:ascii="Times New Roman" w:hAnsi="Times New Roman"/>
        </w:rPr>
        <w:t xml:space="preserve">For </w:t>
      </w:r>
      <w:proofErr w:type="spellStart"/>
      <w:r w:rsidRPr="002E4745">
        <w:rPr>
          <w:rFonts w:ascii="Times New Roman" w:hAnsi="Times New Roman"/>
          <w:i/>
          <w:iCs/>
        </w:rPr>
        <w:t>rrc-MaxCapaSegAllowed</w:t>
      </w:r>
      <w:proofErr w:type="spellEnd"/>
      <w:r w:rsidRPr="002E4745">
        <w:rPr>
          <w:rFonts w:ascii="Times New Roman" w:hAnsi="Times New Roman"/>
        </w:rPr>
        <w:t>, ‘joint enquiry’</w:t>
      </w:r>
      <w:r w:rsidR="00E939C7">
        <w:rPr>
          <w:rFonts w:ascii="Times New Roman" w:hAnsi="Times New Roman" w:hint="eastAsia"/>
        </w:rPr>
        <w:t xml:space="preserve"> in O2</w:t>
      </w:r>
      <w:r w:rsidRPr="002E4745">
        <w:rPr>
          <w:rFonts w:ascii="Times New Roman" w:hAnsi="Times New Roman"/>
        </w:rPr>
        <w:t xml:space="preserve"> is the enquiry </w:t>
      </w:r>
      <w:proofErr w:type="spellStart"/>
      <w:r w:rsidRPr="002E4745">
        <w:rPr>
          <w:rFonts w:ascii="Times New Roman" w:hAnsi="Times New Roman"/>
        </w:rPr>
        <w:t>behavior</w:t>
      </w:r>
      <w:proofErr w:type="spellEnd"/>
      <w:r w:rsidRPr="002E4745">
        <w:rPr>
          <w:rFonts w:ascii="Times New Roman" w:hAnsi="Times New Roman"/>
        </w:rPr>
        <w:t xml:space="preserve"> that: when MR-DC/NR capability is enquired, it </w:t>
      </w:r>
      <w:proofErr w:type="gramStart"/>
      <w:r w:rsidRPr="002E4745">
        <w:rPr>
          <w:rFonts w:ascii="Times New Roman" w:hAnsi="Times New Roman"/>
        </w:rPr>
        <w:t>has to</w:t>
      </w:r>
      <w:proofErr w:type="gramEnd"/>
      <w:r w:rsidRPr="002E4745">
        <w:rPr>
          <w:rFonts w:ascii="Times New Roman" w:hAnsi="Times New Roman"/>
        </w:rPr>
        <w:t xml:space="preserve"> be always enquired together with LTE capability, regardless of whether there is a preceding enquiry for LTE or not.</w:t>
      </w:r>
      <w:r w:rsidR="00E939C7">
        <w:rPr>
          <w:rFonts w:ascii="Times New Roman" w:hAnsi="Times New Roman" w:hint="eastAsia"/>
        </w:rPr>
        <w:t xml:space="preserve"> Otherwise, it is the </w:t>
      </w:r>
      <w:r w:rsidR="00E939C7">
        <w:rPr>
          <w:rFonts w:ascii="Times New Roman" w:hAnsi="Times New Roman"/>
        </w:rPr>
        <w:t>‘</w:t>
      </w:r>
      <w:r w:rsidR="00E939C7">
        <w:rPr>
          <w:rFonts w:ascii="Times New Roman" w:hAnsi="Times New Roman" w:hint="eastAsia"/>
        </w:rPr>
        <w:t>separate enquiry</w:t>
      </w:r>
      <w:r w:rsidR="00E939C7">
        <w:rPr>
          <w:rFonts w:ascii="Times New Roman" w:hAnsi="Times New Roman"/>
        </w:rPr>
        <w:t>’</w:t>
      </w:r>
      <w:r w:rsidR="00E939C7">
        <w:rPr>
          <w:rFonts w:ascii="Times New Roman" w:hAnsi="Times New Roman" w:hint="eastAsia"/>
        </w:rPr>
        <w:t xml:space="preserve"> for which some vendors are against.</w:t>
      </w:r>
    </w:p>
    <w:p w14:paraId="37D6FE68" w14:textId="0C798489" w:rsidR="002C09FD" w:rsidRDefault="00216F7E" w:rsidP="002C09FD">
      <w:pPr>
        <w:spacing w:beforeLines="50" w:before="120"/>
        <w:rPr>
          <w:rFonts w:eastAsia="等线"/>
          <w:lang w:eastAsia="zh-CN"/>
        </w:rPr>
      </w:pPr>
      <w:r>
        <w:rPr>
          <w:rFonts w:eastAsia="等线" w:hint="eastAsia"/>
          <w:lang w:eastAsia="zh-CN"/>
        </w:rPr>
        <w:t xml:space="preserve">Otherwise, </w:t>
      </w:r>
      <w:r w:rsidR="00AA61F1">
        <w:rPr>
          <w:rFonts w:eastAsia="等线" w:hint="eastAsia"/>
          <w:lang w:eastAsia="zh-CN"/>
        </w:rPr>
        <w:t xml:space="preserve">in case there is a need to allow separate / multiple </w:t>
      </w:r>
      <w:proofErr w:type="gramStart"/>
      <w:r w:rsidR="00AA61F1">
        <w:rPr>
          <w:rFonts w:eastAsia="等线" w:hint="eastAsia"/>
          <w:lang w:eastAsia="zh-CN"/>
        </w:rPr>
        <w:t>enquiry</w:t>
      </w:r>
      <w:proofErr w:type="gramEnd"/>
      <w:r w:rsidR="00AA61F1">
        <w:rPr>
          <w:rFonts w:eastAsia="等线" w:hint="eastAsia"/>
          <w:lang w:eastAsia="zh-CN"/>
        </w:rPr>
        <w:t xml:space="preserve">, </w:t>
      </w:r>
      <w:r w:rsidR="00D671EE">
        <w:rPr>
          <w:rFonts w:eastAsia="等线" w:hint="eastAsia"/>
          <w:lang w:eastAsia="zh-CN"/>
        </w:rPr>
        <w:t xml:space="preserve">the issue is similar to </w:t>
      </w:r>
      <w:proofErr w:type="spellStart"/>
      <w:r w:rsidR="00D671EE" w:rsidRPr="0054418E">
        <w:rPr>
          <w:rFonts w:eastAsia="等线" w:hint="eastAsia"/>
          <w:i/>
          <w:iCs/>
          <w:lang w:eastAsia="zh-CN"/>
        </w:rPr>
        <w:t>rrc-SegAllowed</w:t>
      </w:r>
      <w:proofErr w:type="spellEnd"/>
      <w:r w:rsidR="00D671EE">
        <w:rPr>
          <w:rFonts w:eastAsia="等线" w:hint="eastAsia"/>
          <w:lang w:eastAsia="zh-CN"/>
        </w:rPr>
        <w:t xml:space="preserve">. I.e., </w:t>
      </w:r>
      <w:r w:rsidR="002C09FD" w:rsidRPr="000A1B5C">
        <w:rPr>
          <w:rFonts w:eastAsia="等线"/>
          <w:b/>
          <w:bCs/>
          <w:lang w:eastAsia="zh-CN"/>
        </w:rPr>
        <w:t>i</w:t>
      </w:r>
      <w:r w:rsidR="00D31661" w:rsidRPr="00D31661">
        <w:rPr>
          <w:rFonts w:eastAsia="等线" w:hint="eastAsia"/>
          <w:b/>
          <w:bCs/>
          <w:lang w:eastAsia="zh-CN"/>
        </w:rPr>
        <w:t xml:space="preserve">f a first enquiry </w:t>
      </w:r>
      <w:r w:rsidR="002C09FD">
        <w:rPr>
          <w:rFonts w:eastAsia="等线" w:hint="eastAsia"/>
          <w:b/>
          <w:bCs/>
          <w:lang w:eastAsia="zh-CN"/>
        </w:rPr>
        <w:t>is</w:t>
      </w:r>
      <w:r w:rsidR="00D31661" w:rsidRPr="00D31661">
        <w:rPr>
          <w:rFonts w:eastAsia="等线" w:hint="eastAsia"/>
          <w:b/>
          <w:bCs/>
          <w:lang w:eastAsia="zh-CN"/>
        </w:rPr>
        <w:t xml:space="preserve"> with </w:t>
      </w:r>
      <w:proofErr w:type="gramStart"/>
      <w:r w:rsidR="00D31661" w:rsidRPr="00D31661">
        <w:rPr>
          <w:rFonts w:eastAsia="等线" w:hint="eastAsia"/>
          <w:b/>
          <w:bCs/>
          <w:lang w:eastAsia="zh-CN"/>
        </w:rPr>
        <w:t>a large number of</w:t>
      </w:r>
      <w:proofErr w:type="gramEnd"/>
      <w:r w:rsidR="00D31661" w:rsidRPr="00D31661">
        <w:rPr>
          <w:rFonts w:eastAsia="等线" w:hint="eastAsia"/>
          <w:b/>
          <w:bCs/>
          <w:lang w:eastAsia="zh-CN"/>
        </w:rPr>
        <w:t xml:space="preserve"> allowed segmentation but later a second enquiry </w:t>
      </w:r>
      <w:r w:rsidR="002C09FD">
        <w:rPr>
          <w:rFonts w:eastAsia="等线" w:hint="eastAsia"/>
          <w:b/>
          <w:bCs/>
          <w:lang w:eastAsia="zh-CN"/>
        </w:rPr>
        <w:t>is</w:t>
      </w:r>
      <w:r w:rsidR="00D31661" w:rsidRPr="00D31661">
        <w:rPr>
          <w:rFonts w:eastAsia="等线" w:hint="eastAsia"/>
          <w:b/>
          <w:bCs/>
          <w:lang w:eastAsia="zh-CN"/>
        </w:rPr>
        <w:t xml:space="preserve"> with a small number of allowed segmentation</w:t>
      </w:r>
      <w:r w:rsidR="002C09FD">
        <w:rPr>
          <w:rFonts w:eastAsia="等线" w:hint="eastAsia"/>
          <w:b/>
          <w:bCs/>
          <w:lang w:eastAsia="zh-CN"/>
        </w:rPr>
        <w:t xml:space="preserve">, </w:t>
      </w:r>
      <w:r w:rsidR="002C09FD">
        <w:rPr>
          <w:rFonts w:eastAsia="等线" w:hint="eastAsia"/>
          <w:lang w:eastAsia="zh-CN"/>
        </w:rPr>
        <w:t>it</w:t>
      </w:r>
      <w:r w:rsidR="002C09FD" w:rsidRPr="00840AF7">
        <w:rPr>
          <w:rFonts w:eastAsia="等线"/>
          <w:lang w:eastAsia="zh-CN"/>
        </w:rPr>
        <w:t xml:space="preserve"> may lead to</w:t>
      </w:r>
      <w:r w:rsidR="00D31661">
        <w:rPr>
          <w:rFonts w:eastAsia="等线" w:hint="eastAsia"/>
          <w:lang w:eastAsia="zh-CN"/>
        </w:rPr>
        <w:t xml:space="preserve">: </w:t>
      </w:r>
    </w:p>
    <w:p w14:paraId="726AD960" w14:textId="76B3C7A3" w:rsidR="00840AF7" w:rsidRPr="002C09FD" w:rsidRDefault="002C09FD" w:rsidP="002C09FD">
      <w:pPr>
        <w:pStyle w:val="af6"/>
        <w:numPr>
          <w:ilvl w:val="0"/>
          <w:numId w:val="21"/>
        </w:numPr>
        <w:spacing w:beforeLines="50" w:before="120"/>
        <w:rPr>
          <w:rFonts w:eastAsia="等线"/>
          <w:lang w:eastAsia="zh-CN"/>
        </w:rPr>
      </w:pPr>
      <w:r w:rsidRPr="00DD71DD">
        <w:rPr>
          <w:rFonts w:eastAsia="等线" w:hint="eastAsia"/>
          <w:b/>
          <w:bCs/>
          <w:lang w:eastAsia="zh-CN"/>
        </w:rPr>
        <w:t>Issue-1</w:t>
      </w:r>
      <w:r>
        <w:rPr>
          <w:rFonts w:eastAsia="等线" w:hint="eastAsia"/>
          <w:lang w:eastAsia="zh-CN"/>
        </w:rPr>
        <w:t xml:space="preserve">: </w:t>
      </w:r>
      <w:r w:rsidR="00840AF7" w:rsidRPr="002C09FD">
        <w:rPr>
          <w:rFonts w:eastAsia="等线"/>
          <w:lang w:eastAsia="zh-CN"/>
        </w:rPr>
        <w:t xml:space="preserve">the UE </w:t>
      </w:r>
      <w:r w:rsidR="00D31661" w:rsidRPr="002C09FD">
        <w:rPr>
          <w:rFonts w:eastAsia="等线" w:hint="eastAsia"/>
          <w:lang w:eastAsia="zh-CN"/>
        </w:rPr>
        <w:t xml:space="preserve">may </w:t>
      </w:r>
      <w:r w:rsidR="00840AF7" w:rsidRPr="002C09FD">
        <w:rPr>
          <w:rFonts w:eastAsia="等线"/>
          <w:lang w:eastAsia="zh-CN"/>
        </w:rPr>
        <w:t xml:space="preserve">report some </w:t>
      </w:r>
      <w:proofErr w:type="gramStart"/>
      <w:r w:rsidR="00840AF7" w:rsidRPr="002C09FD">
        <w:rPr>
          <w:rFonts w:eastAsia="等线"/>
          <w:lang w:eastAsia="zh-CN"/>
        </w:rPr>
        <w:t>FS</w:t>
      </w:r>
      <w:r w:rsidR="00840AF7" w:rsidRPr="002C09FD">
        <w:rPr>
          <w:rFonts w:eastAsia="等线" w:hint="eastAsia"/>
          <w:lang w:eastAsia="zh-CN"/>
        </w:rPr>
        <w:t>:s</w:t>
      </w:r>
      <w:proofErr w:type="gramEnd"/>
      <w:r w:rsidR="00D31661" w:rsidRPr="002C09FD">
        <w:rPr>
          <w:rFonts w:eastAsia="等线" w:hint="eastAsia"/>
          <w:lang w:eastAsia="zh-CN"/>
        </w:rPr>
        <w:t xml:space="preserve"> </w:t>
      </w:r>
      <w:r w:rsidR="00840AF7" w:rsidRPr="002C09FD">
        <w:rPr>
          <w:rFonts w:eastAsia="等线"/>
          <w:lang w:eastAsia="zh-CN"/>
        </w:rPr>
        <w:t xml:space="preserve">which fail to have associated </w:t>
      </w:r>
      <w:r w:rsidR="00D31661" w:rsidRPr="002C09FD">
        <w:rPr>
          <w:rFonts w:eastAsia="等线" w:hint="eastAsia"/>
          <w:lang w:eastAsia="zh-CN"/>
        </w:rPr>
        <w:t>BC/</w:t>
      </w:r>
      <w:r w:rsidR="00840AF7" w:rsidRPr="002C09FD">
        <w:rPr>
          <w:rFonts w:eastAsia="等线"/>
          <w:lang w:eastAsia="zh-CN"/>
        </w:rPr>
        <w:t xml:space="preserve">FSC reported </w:t>
      </w:r>
      <w:r>
        <w:rPr>
          <w:rFonts w:eastAsia="等线" w:hint="eastAsia"/>
          <w:lang w:eastAsia="zh-CN"/>
        </w:rPr>
        <w:t>later</w:t>
      </w:r>
      <w:r w:rsidR="00D31661" w:rsidRPr="002C09FD">
        <w:rPr>
          <w:rFonts w:eastAsia="等线" w:hint="eastAsia"/>
          <w:lang w:eastAsia="zh-CN"/>
        </w:rPr>
        <w:t xml:space="preserve"> </w:t>
      </w:r>
      <w:r w:rsidR="00840AF7" w:rsidRPr="002C09FD">
        <w:rPr>
          <w:rFonts w:eastAsia="等线"/>
          <w:lang w:eastAsia="zh-CN"/>
        </w:rPr>
        <w:t>due to message length</w:t>
      </w:r>
      <w:r w:rsidR="00840AF7" w:rsidRPr="002C09FD">
        <w:rPr>
          <w:rFonts w:eastAsia="等线" w:hint="eastAsia"/>
          <w:lang w:eastAsia="zh-CN"/>
        </w:rPr>
        <w:t xml:space="preserve"> restriction</w:t>
      </w:r>
      <w:r w:rsidR="00D31661" w:rsidRPr="002C09FD">
        <w:rPr>
          <w:rFonts w:eastAsia="等线" w:hint="eastAsia"/>
          <w:lang w:eastAsia="zh-CN"/>
        </w:rPr>
        <w:t>.</w:t>
      </w:r>
    </w:p>
    <w:p w14:paraId="54ACDB2C" w14:textId="762F3A46" w:rsidR="00D31661" w:rsidRDefault="002C09FD" w:rsidP="00D31661">
      <w:pPr>
        <w:pStyle w:val="af6"/>
        <w:numPr>
          <w:ilvl w:val="0"/>
          <w:numId w:val="21"/>
        </w:numPr>
        <w:spacing w:beforeLines="50" w:before="120"/>
        <w:rPr>
          <w:rFonts w:eastAsia="等线"/>
          <w:lang w:eastAsia="zh-CN"/>
        </w:rPr>
      </w:pPr>
      <w:r>
        <w:rPr>
          <w:rFonts w:eastAsia="等线" w:hint="eastAsia"/>
          <w:b/>
          <w:bCs/>
          <w:lang w:eastAsia="zh-CN"/>
        </w:rPr>
        <w:t>Issue-2:</w:t>
      </w:r>
      <w:r w:rsidR="00D31661">
        <w:rPr>
          <w:rFonts w:eastAsia="等线" w:hint="eastAsia"/>
          <w:lang w:eastAsia="zh-CN"/>
        </w:rPr>
        <w:t xml:space="preserve"> </w:t>
      </w:r>
      <w:r w:rsidR="00D31661" w:rsidRPr="00D31661">
        <w:rPr>
          <w:rFonts w:eastAsia="等线"/>
          <w:lang w:eastAsia="zh-CN"/>
        </w:rPr>
        <w:t xml:space="preserve">the UE </w:t>
      </w:r>
      <w:r w:rsidR="00D31661">
        <w:rPr>
          <w:rFonts w:eastAsia="等线" w:hint="eastAsia"/>
          <w:lang w:eastAsia="zh-CN"/>
        </w:rPr>
        <w:t xml:space="preserve">may </w:t>
      </w:r>
      <w:r w:rsidR="00D31661" w:rsidRPr="00D31661">
        <w:rPr>
          <w:rFonts w:eastAsia="等线"/>
          <w:lang w:eastAsia="zh-CN"/>
        </w:rPr>
        <w:t xml:space="preserve">report </w:t>
      </w:r>
      <w:r w:rsidR="00696018">
        <w:rPr>
          <w:rFonts w:eastAsia="等线" w:hint="eastAsia"/>
          <w:lang w:eastAsia="zh-CN"/>
        </w:rPr>
        <w:t>a high order BC</w:t>
      </w:r>
      <w:r w:rsidR="0014281A">
        <w:rPr>
          <w:rFonts w:eastAsia="等线" w:hint="eastAsia"/>
          <w:lang w:eastAsia="zh-CN"/>
        </w:rPr>
        <w:t>/FSC</w:t>
      </w:r>
      <w:r w:rsidR="00696018">
        <w:rPr>
          <w:rFonts w:eastAsia="等线" w:hint="eastAsia"/>
          <w:lang w:eastAsia="zh-CN"/>
        </w:rPr>
        <w:t xml:space="preserve"> reported in MR-DC </w:t>
      </w:r>
      <w:proofErr w:type="gramStart"/>
      <w:r w:rsidR="00696018">
        <w:rPr>
          <w:rFonts w:eastAsia="等线" w:hint="eastAsia"/>
          <w:lang w:eastAsia="zh-CN"/>
        </w:rPr>
        <w:t>container</w:t>
      </w:r>
      <w:proofErr w:type="gramEnd"/>
      <w:r w:rsidR="00696018">
        <w:rPr>
          <w:rFonts w:eastAsia="等线" w:hint="eastAsia"/>
          <w:lang w:eastAsia="zh-CN"/>
        </w:rPr>
        <w:t xml:space="preserve"> but only lower order BC</w:t>
      </w:r>
      <w:r w:rsidR="0014281A">
        <w:rPr>
          <w:rFonts w:eastAsia="等线" w:hint="eastAsia"/>
          <w:lang w:eastAsia="zh-CN"/>
        </w:rPr>
        <w:t>/FSC</w:t>
      </w:r>
      <w:r w:rsidR="00696018">
        <w:rPr>
          <w:rFonts w:eastAsia="等线" w:hint="eastAsia"/>
          <w:lang w:eastAsia="zh-CN"/>
        </w:rPr>
        <w:t xml:space="preserve"> reported in NR container and thus lead to network confusion</w:t>
      </w:r>
      <w:r w:rsidR="00D31661">
        <w:rPr>
          <w:rFonts w:eastAsia="等线" w:hint="eastAsia"/>
          <w:lang w:eastAsia="zh-CN"/>
        </w:rPr>
        <w:t>.</w:t>
      </w:r>
    </w:p>
    <w:p w14:paraId="46FE0F78" w14:textId="3CF81C64" w:rsidR="00473492" w:rsidRDefault="00473492" w:rsidP="00992020">
      <w:pPr>
        <w:rPr>
          <w:rFonts w:eastAsia="等线"/>
          <w:lang w:eastAsia="zh-CN"/>
        </w:rPr>
      </w:pPr>
      <w:r>
        <w:rPr>
          <w:rFonts w:eastAsia="等线" w:hint="eastAsia"/>
          <w:lang w:eastAsia="zh-CN"/>
        </w:rPr>
        <w:t xml:space="preserve">Based on the offline, some solution candidates </w:t>
      </w:r>
      <w:r w:rsidR="00541D9E">
        <w:rPr>
          <w:rFonts w:eastAsia="等线" w:hint="eastAsia"/>
          <w:lang w:eastAsia="zh-CN"/>
        </w:rPr>
        <w:t>were discussed:</w:t>
      </w:r>
    </w:p>
    <w:p w14:paraId="41567DDE" w14:textId="6D27AAB2" w:rsidR="00473492" w:rsidRPr="00473492" w:rsidRDefault="00473492" w:rsidP="00473492">
      <w:pPr>
        <w:rPr>
          <w:rFonts w:eastAsia="等线"/>
          <w:lang w:val="en-US" w:eastAsia="zh-CN"/>
        </w:rPr>
      </w:pPr>
      <w:r w:rsidRPr="00473492">
        <w:rPr>
          <w:rFonts w:eastAsia="等线"/>
          <w:b/>
          <w:bCs/>
          <w:lang w:val="en-US" w:eastAsia="zh-CN"/>
        </w:rPr>
        <w:t>Solution-1</w:t>
      </w:r>
      <w:r w:rsidRPr="00473492">
        <w:rPr>
          <w:rFonts w:eastAsia="等线"/>
          <w:lang w:val="en-US" w:eastAsia="zh-CN"/>
        </w:rPr>
        <w:t xml:space="preserve">: Allow separate enquiry for </w:t>
      </w:r>
      <w:proofErr w:type="gramStart"/>
      <w:r w:rsidRPr="00473492">
        <w:rPr>
          <w:rFonts w:eastAsia="等线"/>
          <w:lang w:val="en-US" w:eastAsia="zh-CN"/>
        </w:rPr>
        <w:t>ENDC</w:t>
      </w:r>
      <w:r>
        <w:rPr>
          <w:rFonts w:eastAsia="等线" w:hint="eastAsia"/>
          <w:lang w:val="en-US" w:eastAsia="zh-CN"/>
        </w:rPr>
        <w:t>,</w:t>
      </w:r>
      <w:r w:rsidRPr="00473492">
        <w:rPr>
          <w:rFonts w:eastAsia="等线"/>
          <w:lang w:val="en-US" w:eastAsia="zh-CN"/>
        </w:rPr>
        <w:t xml:space="preserve"> and</w:t>
      </w:r>
      <w:proofErr w:type="gramEnd"/>
      <w:r w:rsidRPr="00473492">
        <w:rPr>
          <w:rFonts w:eastAsia="等线"/>
          <w:lang w:val="en-US" w:eastAsia="zh-CN"/>
        </w:rPr>
        <w:t xml:space="preserve"> restrict the setting of </w:t>
      </w:r>
      <w:proofErr w:type="spellStart"/>
      <w:r w:rsidRPr="00473492">
        <w:rPr>
          <w:rFonts w:eastAsia="等线"/>
          <w:i/>
          <w:iCs/>
          <w:lang w:val="en-US" w:eastAsia="zh-CN"/>
        </w:rPr>
        <w:t>rrc-MaxCapaSegAllowed</w:t>
      </w:r>
      <w:proofErr w:type="spellEnd"/>
      <w:r w:rsidRPr="00473492">
        <w:rPr>
          <w:rFonts w:eastAsia="等线"/>
          <w:lang w:val="en-US" w:eastAsia="zh-CN"/>
        </w:rPr>
        <w:t xml:space="preserve"> </w:t>
      </w:r>
      <w:r>
        <w:rPr>
          <w:rFonts w:eastAsia="等线" w:hint="eastAsia"/>
          <w:lang w:val="en-US" w:eastAsia="zh-CN"/>
        </w:rPr>
        <w:t xml:space="preserve">in a way </w:t>
      </w:r>
      <w:r w:rsidRPr="00473492">
        <w:rPr>
          <w:rFonts w:eastAsia="等线"/>
          <w:lang w:val="en-US" w:eastAsia="zh-CN"/>
        </w:rPr>
        <w:t xml:space="preserve">similarly to </w:t>
      </w:r>
      <w:proofErr w:type="spellStart"/>
      <w:r w:rsidRPr="00473492">
        <w:rPr>
          <w:rFonts w:eastAsia="等线"/>
          <w:i/>
          <w:iCs/>
          <w:lang w:val="en-US" w:eastAsia="zh-CN"/>
        </w:rPr>
        <w:t>rrc-SegAllowed</w:t>
      </w:r>
      <w:proofErr w:type="spellEnd"/>
      <w:r w:rsidRPr="00473492">
        <w:rPr>
          <w:rFonts w:eastAsia="等线"/>
          <w:i/>
          <w:iCs/>
          <w:lang w:val="en-US" w:eastAsia="zh-CN"/>
        </w:rPr>
        <w:t>.</w:t>
      </w:r>
      <w:r>
        <w:rPr>
          <w:rFonts w:eastAsia="等线" w:hint="eastAsia"/>
          <w:i/>
          <w:iCs/>
          <w:lang w:val="en-US" w:eastAsia="zh-CN"/>
        </w:rPr>
        <w:t xml:space="preserve"> </w:t>
      </w:r>
      <w:r>
        <w:rPr>
          <w:rFonts w:eastAsia="等线" w:hint="eastAsia"/>
          <w:lang w:val="en-US" w:eastAsia="zh-CN"/>
        </w:rPr>
        <w:t>Example in Annex.</w:t>
      </w:r>
      <w:r w:rsidR="000500D0">
        <w:rPr>
          <w:rFonts w:eastAsia="等线" w:hint="eastAsia"/>
          <w:lang w:val="en-US" w:eastAsia="zh-CN"/>
        </w:rPr>
        <w:t xml:space="preserve"> </w:t>
      </w:r>
      <w:r w:rsidR="0048767D">
        <w:rPr>
          <w:rFonts w:eastAsia="等线" w:hint="eastAsia"/>
          <w:lang w:val="en-US" w:eastAsia="zh-CN"/>
        </w:rPr>
        <w:t xml:space="preserve">For this approach, chip-set vendor(s) expressed the concern on </w:t>
      </w:r>
      <w:r w:rsidR="0048767D">
        <w:rPr>
          <w:rFonts w:eastAsia="等线"/>
          <w:lang w:val="en-US" w:eastAsia="zh-CN"/>
        </w:rPr>
        <w:t>‘</w:t>
      </w:r>
      <w:r w:rsidR="0048767D">
        <w:rPr>
          <w:rFonts w:eastAsia="等线" w:hint="eastAsia"/>
          <w:lang w:val="en-US" w:eastAsia="zh-CN"/>
        </w:rPr>
        <w:t>look ahead</w:t>
      </w:r>
      <w:r w:rsidR="0048767D">
        <w:rPr>
          <w:rFonts w:eastAsia="等线"/>
          <w:lang w:val="en-US" w:eastAsia="zh-CN"/>
        </w:rPr>
        <w:t>’</w:t>
      </w:r>
      <w:r w:rsidR="0048767D">
        <w:rPr>
          <w:rFonts w:eastAsia="等线" w:hint="eastAsia"/>
          <w:lang w:val="en-US" w:eastAsia="zh-CN"/>
        </w:rPr>
        <w:t xml:space="preserve"> </w:t>
      </w:r>
      <w:r w:rsidR="0048767D">
        <w:rPr>
          <w:rFonts w:eastAsia="等线"/>
          <w:lang w:val="en-US" w:eastAsia="zh-CN"/>
        </w:rPr>
        <w:t>implementation</w:t>
      </w:r>
      <w:r w:rsidR="0048767D">
        <w:rPr>
          <w:rFonts w:eastAsia="等线" w:hint="eastAsia"/>
          <w:lang w:val="en-US" w:eastAsia="zh-CN"/>
        </w:rPr>
        <w:t>.</w:t>
      </w:r>
    </w:p>
    <w:p w14:paraId="2E279520" w14:textId="15660F5C" w:rsidR="00473492" w:rsidRPr="00473492" w:rsidRDefault="00473492" w:rsidP="00473492">
      <w:pPr>
        <w:rPr>
          <w:rFonts w:eastAsia="等线"/>
          <w:lang w:val="en-US" w:eastAsia="zh-CN"/>
        </w:rPr>
      </w:pPr>
      <w:r w:rsidRPr="00473492">
        <w:rPr>
          <w:rFonts w:eastAsia="等线"/>
          <w:b/>
          <w:bCs/>
          <w:lang w:val="en-US" w:eastAsia="zh-CN"/>
        </w:rPr>
        <w:t>Solution-2</w:t>
      </w:r>
      <w:r w:rsidRPr="00473492">
        <w:rPr>
          <w:rFonts w:eastAsia="等线"/>
          <w:lang w:val="en-US" w:eastAsia="zh-CN"/>
        </w:rPr>
        <w:t xml:space="preserve">: Allow separate enquiry for </w:t>
      </w:r>
      <w:proofErr w:type="gramStart"/>
      <w:r w:rsidRPr="00473492">
        <w:rPr>
          <w:rFonts w:eastAsia="等线"/>
          <w:lang w:val="en-US" w:eastAsia="zh-CN"/>
        </w:rPr>
        <w:t>ENDC</w:t>
      </w:r>
      <w:r>
        <w:rPr>
          <w:rFonts w:eastAsia="等线" w:hint="eastAsia"/>
          <w:lang w:val="en-US" w:eastAsia="zh-CN"/>
        </w:rPr>
        <w:t>,</w:t>
      </w:r>
      <w:r w:rsidRPr="00473492">
        <w:rPr>
          <w:rFonts w:eastAsia="等线"/>
          <w:lang w:val="en-US" w:eastAsia="zh-CN"/>
        </w:rPr>
        <w:t xml:space="preserve"> and</w:t>
      </w:r>
      <w:proofErr w:type="gramEnd"/>
      <w:r w:rsidRPr="00473492">
        <w:rPr>
          <w:rFonts w:eastAsia="等线"/>
          <w:lang w:val="en-US" w:eastAsia="zh-CN"/>
        </w:rPr>
        <w:t xml:space="preserve"> leave the setting of </w:t>
      </w:r>
      <w:proofErr w:type="spellStart"/>
      <w:r w:rsidRPr="00473492">
        <w:rPr>
          <w:rFonts w:eastAsia="等线"/>
          <w:i/>
          <w:iCs/>
          <w:lang w:val="en-US" w:eastAsia="zh-CN"/>
        </w:rPr>
        <w:t>rrc-MaxCapaSegAllowed</w:t>
      </w:r>
      <w:proofErr w:type="spellEnd"/>
      <w:r w:rsidRPr="00473492">
        <w:rPr>
          <w:rFonts w:eastAsia="等线"/>
          <w:lang w:val="en-US" w:eastAsia="zh-CN"/>
        </w:rPr>
        <w:t xml:space="preserve"> up to network implementation, meaning no restriction on </w:t>
      </w:r>
      <w:proofErr w:type="spellStart"/>
      <w:r w:rsidRPr="00473492">
        <w:rPr>
          <w:rFonts w:eastAsia="等线"/>
          <w:i/>
          <w:iCs/>
          <w:lang w:val="en-US" w:eastAsia="zh-CN"/>
        </w:rPr>
        <w:t>rrc-MaxCapaSegAllowed</w:t>
      </w:r>
      <w:proofErr w:type="spellEnd"/>
      <w:r w:rsidRPr="00473492">
        <w:rPr>
          <w:rFonts w:eastAsia="等线"/>
          <w:lang w:val="en-US" w:eastAsia="zh-CN"/>
        </w:rPr>
        <w:t xml:space="preserve"> but also relying on the network to handle if any consequences.</w:t>
      </w:r>
      <w:r w:rsidR="00AB2AF2">
        <w:rPr>
          <w:rFonts w:eastAsia="等线" w:hint="eastAsia"/>
          <w:lang w:val="en-US" w:eastAsia="zh-CN"/>
        </w:rPr>
        <w:t xml:space="preserve"> For this approach, although support</w:t>
      </w:r>
      <w:r w:rsidR="00541D9E">
        <w:rPr>
          <w:rFonts w:eastAsia="等线" w:hint="eastAsia"/>
          <w:lang w:val="en-US" w:eastAsia="zh-CN"/>
        </w:rPr>
        <w:t>ed</w:t>
      </w:r>
      <w:r w:rsidR="00AB2AF2">
        <w:rPr>
          <w:rFonts w:eastAsia="等线" w:hint="eastAsia"/>
          <w:lang w:val="en-US" w:eastAsia="zh-CN"/>
        </w:rPr>
        <w:t xml:space="preserve"> by some infra-vendor(s), </w:t>
      </w:r>
      <w:r w:rsidR="001F1250">
        <w:rPr>
          <w:rFonts w:eastAsia="等线" w:hint="eastAsia"/>
          <w:lang w:val="en-US" w:eastAsia="zh-CN"/>
        </w:rPr>
        <w:t xml:space="preserve">other </w:t>
      </w:r>
      <w:r w:rsidR="00AB2AF2">
        <w:rPr>
          <w:rFonts w:eastAsia="等线" w:hint="eastAsia"/>
          <w:lang w:val="en-US" w:eastAsia="zh-CN"/>
        </w:rPr>
        <w:t>infra-vendor</w:t>
      </w:r>
      <w:r w:rsidR="00541D9E">
        <w:rPr>
          <w:rFonts w:eastAsia="等线" w:hint="eastAsia"/>
          <w:lang w:val="en-US" w:eastAsia="zh-CN"/>
        </w:rPr>
        <w:t>(s)</w:t>
      </w:r>
      <w:r w:rsidR="00AB2AF2">
        <w:rPr>
          <w:rFonts w:eastAsia="等线" w:hint="eastAsia"/>
          <w:lang w:val="en-US" w:eastAsia="zh-CN"/>
        </w:rPr>
        <w:t xml:space="preserve"> expressed the concern on additional effort required by network.</w:t>
      </w:r>
    </w:p>
    <w:p w14:paraId="3F90C08C" w14:textId="678A7DC8" w:rsidR="00473492" w:rsidRPr="00683881" w:rsidRDefault="00473492" w:rsidP="002E4745">
      <w:pPr>
        <w:rPr>
          <w:rFonts w:eastAsia="等线"/>
          <w:lang w:val="en-US" w:eastAsia="zh-CN"/>
        </w:rPr>
      </w:pPr>
      <w:r w:rsidRPr="00473492">
        <w:rPr>
          <w:rFonts w:eastAsia="等线"/>
          <w:b/>
          <w:bCs/>
          <w:lang w:val="en-US" w:eastAsia="zh-CN"/>
        </w:rPr>
        <w:t>Solution-3</w:t>
      </w:r>
      <w:r w:rsidRPr="00473492">
        <w:rPr>
          <w:rFonts w:eastAsia="等线"/>
          <w:lang w:val="en-US" w:eastAsia="zh-CN"/>
        </w:rPr>
        <w:t xml:space="preserve">: For ENDC, allow a separate enquiry for LTE first, and then </w:t>
      </w:r>
      <w:r w:rsidR="009C2C05">
        <w:rPr>
          <w:rFonts w:eastAsia="等线" w:hint="eastAsia"/>
          <w:lang w:val="en-US" w:eastAsia="zh-CN"/>
        </w:rPr>
        <w:t>a</w:t>
      </w:r>
      <w:r w:rsidR="00683881" w:rsidRPr="00683881">
        <w:rPr>
          <w:rFonts w:eastAsia="等线"/>
          <w:lang w:val="en-US" w:eastAsia="zh-CN"/>
        </w:rPr>
        <w:t xml:space="preserve"> </w:t>
      </w:r>
      <w:r w:rsidR="00683881" w:rsidRPr="00B00999">
        <w:rPr>
          <w:rFonts w:eastAsia="等线"/>
          <w:b/>
          <w:bCs/>
          <w:lang w:val="en-US" w:eastAsia="zh-CN"/>
        </w:rPr>
        <w:t>joint enquiry on MRDC+NR</w:t>
      </w:r>
      <w:r w:rsidR="00683881" w:rsidRPr="00683881">
        <w:rPr>
          <w:rFonts w:eastAsia="等线"/>
          <w:lang w:val="en-US" w:eastAsia="zh-CN"/>
        </w:rPr>
        <w:t xml:space="preserve">, with </w:t>
      </w:r>
      <w:proofErr w:type="spellStart"/>
      <w:r w:rsidR="00683881" w:rsidRPr="00B00999">
        <w:rPr>
          <w:rFonts w:eastAsia="等线"/>
          <w:i/>
          <w:iCs/>
          <w:lang w:val="en-US" w:eastAsia="zh-CN"/>
        </w:rPr>
        <w:t>rrc-MaxCapaSegAllowed</w:t>
      </w:r>
      <w:proofErr w:type="spellEnd"/>
      <w:r w:rsidR="00683881" w:rsidRPr="00683881">
        <w:rPr>
          <w:rFonts w:eastAsia="等线"/>
          <w:lang w:val="en-US" w:eastAsia="zh-CN"/>
        </w:rPr>
        <w:t xml:space="preserve"> set</w:t>
      </w:r>
      <w:r w:rsidR="00683881">
        <w:rPr>
          <w:rFonts w:eastAsia="等线" w:hint="eastAsia"/>
          <w:lang w:val="en-US" w:eastAsia="zh-CN"/>
        </w:rPr>
        <w:t xml:space="preserve">. Based on this approach, there is </w:t>
      </w:r>
      <w:r w:rsidR="00683881" w:rsidRPr="00683881">
        <w:rPr>
          <w:rFonts w:eastAsia="等线"/>
          <w:lang w:val="en-US" w:eastAsia="zh-CN"/>
        </w:rPr>
        <w:t xml:space="preserve">no inconsistency between MR-DC and NR, and no double-reporting. Yet </w:t>
      </w:r>
      <w:r w:rsidR="00683881">
        <w:rPr>
          <w:rFonts w:eastAsia="等线" w:hint="eastAsia"/>
          <w:lang w:val="en-US" w:eastAsia="zh-CN"/>
        </w:rPr>
        <w:t xml:space="preserve">there could be </w:t>
      </w:r>
      <w:r w:rsidR="00683881" w:rsidRPr="00683881">
        <w:rPr>
          <w:rFonts w:eastAsia="等线"/>
          <w:lang w:val="en-US" w:eastAsia="zh-CN"/>
        </w:rPr>
        <w:t>a risk on inconsistency between LTE and MR-DC/NR (yet since LTE capability size is relatively smaller, hopefully the risk is not of major concern?)</w:t>
      </w:r>
      <w:r w:rsidR="001F1250">
        <w:rPr>
          <w:rFonts w:eastAsia="等线" w:hint="eastAsia"/>
          <w:lang w:val="en-US" w:eastAsia="zh-CN"/>
        </w:rPr>
        <w:t xml:space="preserve">. For this approach, some chip-set vendor(s) </w:t>
      </w:r>
      <w:r w:rsidR="00EF54B1">
        <w:rPr>
          <w:rFonts w:eastAsia="等线" w:hint="eastAsia"/>
          <w:lang w:val="en-US" w:eastAsia="zh-CN"/>
        </w:rPr>
        <w:t xml:space="preserve">either </w:t>
      </w:r>
      <w:r w:rsidR="001F1250">
        <w:rPr>
          <w:rFonts w:eastAsia="等线" w:hint="eastAsia"/>
          <w:lang w:val="en-US" w:eastAsia="zh-CN"/>
        </w:rPr>
        <w:t>see the difficulty to reach FS-ID consistency</w:t>
      </w:r>
      <w:r w:rsidR="00EF54B1">
        <w:rPr>
          <w:rFonts w:eastAsia="等线" w:hint="eastAsia"/>
          <w:lang w:val="en-US" w:eastAsia="zh-CN"/>
        </w:rPr>
        <w:t xml:space="preserve"> (as said above</w:t>
      </w:r>
      <w:proofErr w:type="gramStart"/>
      <w:r w:rsidR="00EF54B1">
        <w:rPr>
          <w:rFonts w:eastAsia="等线" w:hint="eastAsia"/>
          <w:lang w:val="en-US" w:eastAsia="zh-CN"/>
        </w:rPr>
        <w:t>)</w:t>
      </w:r>
      <w:r w:rsidR="001F1250">
        <w:rPr>
          <w:rFonts w:eastAsia="等线" w:hint="eastAsia"/>
          <w:lang w:val="en-US" w:eastAsia="zh-CN"/>
        </w:rPr>
        <w:t>, or</w:t>
      </w:r>
      <w:proofErr w:type="gramEnd"/>
      <w:r w:rsidR="001F1250">
        <w:rPr>
          <w:rFonts w:eastAsia="等线" w:hint="eastAsia"/>
          <w:lang w:val="en-US" w:eastAsia="zh-CN"/>
        </w:rPr>
        <w:t xml:space="preserve"> </w:t>
      </w:r>
      <w:r w:rsidR="00EF54B1">
        <w:rPr>
          <w:rFonts w:eastAsia="等线" w:hint="eastAsia"/>
          <w:lang w:val="en-US" w:eastAsia="zh-CN"/>
        </w:rPr>
        <w:t xml:space="preserve">believe that </w:t>
      </w:r>
      <w:r w:rsidR="001F1250">
        <w:rPr>
          <w:rFonts w:eastAsia="等线" w:hint="eastAsia"/>
          <w:lang w:val="en-US" w:eastAsia="zh-CN"/>
        </w:rPr>
        <w:t xml:space="preserve">the </w:t>
      </w:r>
      <w:r w:rsidR="005304A0">
        <w:rPr>
          <w:rFonts w:eastAsia="等线" w:hint="eastAsia"/>
          <w:lang w:val="en-US" w:eastAsia="zh-CN"/>
        </w:rPr>
        <w:t>MRDC/NR</w:t>
      </w:r>
      <w:r w:rsidR="001F1250">
        <w:rPr>
          <w:rFonts w:eastAsia="等线" w:hint="eastAsia"/>
          <w:lang w:val="en-US" w:eastAsia="zh-CN"/>
        </w:rPr>
        <w:t xml:space="preserve"> capability has to be </w:t>
      </w:r>
      <w:r w:rsidR="005304A0">
        <w:rPr>
          <w:rFonts w:eastAsia="等线" w:hint="eastAsia"/>
          <w:lang w:val="en-US" w:eastAsia="zh-CN"/>
        </w:rPr>
        <w:t>generated</w:t>
      </w:r>
      <w:r w:rsidR="001F1250">
        <w:rPr>
          <w:rFonts w:eastAsia="等线" w:hint="eastAsia"/>
          <w:lang w:val="en-US" w:eastAsia="zh-CN"/>
        </w:rPr>
        <w:t xml:space="preserve"> in a conservative manner. </w:t>
      </w:r>
    </w:p>
    <w:p w14:paraId="363A0E45" w14:textId="00FB91DD" w:rsidR="00146750" w:rsidRDefault="00146750" w:rsidP="00473492">
      <w:pPr>
        <w:rPr>
          <w:rFonts w:eastAsia="等线"/>
          <w:lang w:val="en-US" w:eastAsia="zh-CN"/>
        </w:rPr>
      </w:pPr>
      <w:r>
        <w:rPr>
          <w:rFonts w:eastAsia="等线" w:hint="eastAsia"/>
          <w:lang w:val="en-US" w:eastAsia="zh-CN"/>
        </w:rPr>
        <w:t xml:space="preserve">Based on offline, </w:t>
      </w:r>
      <w:r w:rsidR="00007871">
        <w:rPr>
          <w:rFonts w:eastAsia="等线" w:hint="eastAsia"/>
          <w:lang w:val="en-US" w:eastAsia="zh-CN"/>
        </w:rPr>
        <w:t>for the negative impact (</w:t>
      </w:r>
      <w:r w:rsidR="00007871" w:rsidRPr="002E4745">
        <w:rPr>
          <w:rFonts w:eastAsia="等线"/>
          <w:b/>
          <w:bCs/>
          <w:lang w:val="en-US" w:eastAsia="zh-CN"/>
        </w:rPr>
        <w:t>Issue-1/2</w:t>
      </w:r>
      <w:r w:rsidR="00007871">
        <w:rPr>
          <w:rFonts w:eastAsia="等线" w:hint="eastAsia"/>
          <w:lang w:val="en-US" w:eastAsia="zh-CN"/>
        </w:rPr>
        <w:t xml:space="preserve"> above), </w:t>
      </w:r>
      <w:r w:rsidR="00007871">
        <w:rPr>
          <w:rFonts w:eastAsia="等线"/>
          <w:lang w:val="en-US" w:eastAsia="zh-CN"/>
        </w:rPr>
        <w:t>companies</w:t>
      </w:r>
      <w:r w:rsidR="005304A0">
        <w:rPr>
          <w:rFonts w:eastAsia="等线" w:hint="eastAsia"/>
          <w:lang w:val="en-US" w:eastAsia="zh-CN"/>
        </w:rPr>
        <w:t xml:space="preserve"> (who support separate enquiry)</w:t>
      </w:r>
      <w:r w:rsidR="00007871">
        <w:rPr>
          <w:rFonts w:eastAsia="等线" w:hint="eastAsia"/>
          <w:lang w:val="en-US" w:eastAsia="zh-CN"/>
        </w:rPr>
        <w:t xml:space="preserve"> tend to leave it to </w:t>
      </w:r>
      <w:r w:rsidR="00F334F0">
        <w:rPr>
          <w:rFonts w:eastAsia="等线" w:hint="eastAsia"/>
          <w:lang w:val="en-US" w:eastAsia="zh-CN"/>
        </w:rPr>
        <w:t xml:space="preserve">inter-vendor coordination to solve </w:t>
      </w:r>
      <w:r w:rsidR="00EF54B1">
        <w:rPr>
          <w:rFonts w:eastAsia="等线" w:hint="eastAsia"/>
          <w:lang w:val="en-US" w:eastAsia="zh-CN"/>
        </w:rPr>
        <w:t xml:space="preserve">the setting of </w:t>
      </w:r>
      <w:proofErr w:type="spellStart"/>
      <w:r w:rsidR="00EF54B1" w:rsidRPr="00473492">
        <w:rPr>
          <w:rFonts w:eastAsia="等线"/>
          <w:i/>
          <w:iCs/>
          <w:lang w:val="en-US" w:eastAsia="zh-CN"/>
        </w:rPr>
        <w:t>rrc-MaxCapaSegAllowed</w:t>
      </w:r>
      <w:proofErr w:type="spellEnd"/>
      <w:r w:rsidR="00EF54B1">
        <w:rPr>
          <w:rFonts w:eastAsia="等线" w:hint="eastAsia"/>
          <w:lang w:val="en-US" w:eastAsia="zh-CN"/>
        </w:rPr>
        <w:t xml:space="preserve"> </w:t>
      </w:r>
      <w:r w:rsidR="00F334F0">
        <w:rPr>
          <w:rFonts w:eastAsia="等线" w:hint="eastAsia"/>
          <w:lang w:val="en-US" w:eastAsia="zh-CN"/>
        </w:rPr>
        <w:t>by implementation.</w:t>
      </w:r>
    </w:p>
    <w:p w14:paraId="43738CA9" w14:textId="13FA4EFB" w:rsidR="00F334F0" w:rsidRPr="002E4745" w:rsidRDefault="00F334F0" w:rsidP="000A1B5C">
      <w:pPr>
        <w:pStyle w:val="Observation"/>
        <w:tabs>
          <w:tab w:val="clear" w:pos="1304"/>
        </w:tabs>
        <w:spacing w:beforeLines="50" w:before="120"/>
        <w:ind w:left="1701" w:hanging="1701"/>
        <w:rPr>
          <w:rFonts w:ascii="Times New Roman" w:hAnsi="Times New Roman"/>
        </w:rPr>
      </w:pPr>
      <w:bookmarkStart w:id="18" w:name="_Hlk189910190"/>
      <w:r w:rsidRPr="000A1B5C">
        <w:rPr>
          <w:rFonts w:ascii="Times New Roman" w:hAnsi="Times New Roman"/>
        </w:rPr>
        <w:t xml:space="preserve">For the case of separate enquiry, </w:t>
      </w:r>
      <w:r w:rsidR="00B1627C" w:rsidRPr="000A1B5C">
        <w:rPr>
          <w:rFonts w:ascii="Times New Roman" w:hAnsi="Times New Roman"/>
        </w:rPr>
        <w:t xml:space="preserve">based on offline, </w:t>
      </w:r>
      <w:r w:rsidRPr="000A1B5C">
        <w:rPr>
          <w:rFonts w:ascii="Times New Roman" w:hAnsi="Times New Roman"/>
        </w:rPr>
        <w:t xml:space="preserve">it is not preferred to impose a static ‘same value’ restriction on </w:t>
      </w:r>
      <w:proofErr w:type="spellStart"/>
      <w:r w:rsidRPr="00CA6B95">
        <w:rPr>
          <w:rFonts w:ascii="Times New Roman" w:hAnsi="Times New Roman"/>
          <w:i/>
          <w:iCs/>
        </w:rPr>
        <w:t>rrc-MaxCapaSegAllowed</w:t>
      </w:r>
      <w:proofErr w:type="spellEnd"/>
      <w:r w:rsidRPr="000A1B5C">
        <w:rPr>
          <w:rFonts w:ascii="Times New Roman" w:hAnsi="Times New Roman"/>
        </w:rPr>
        <w:t xml:space="preserve"> in specification, but </w:t>
      </w:r>
      <w:r w:rsidR="00B1627C" w:rsidRPr="000A1B5C">
        <w:rPr>
          <w:rFonts w:ascii="Times New Roman" w:hAnsi="Times New Roman"/>
        </w:rPr>
        <w:t xml:space="preserve">can leave it to inter-vendor coordination to set proper value of </w:t>
      </w:r>
      <w:proofErr w:type="spellStart"/>
      <w:r w:rsidR="00B1627C" w:rsidRPr="00CA6B95">
        <w:rPr>
          <w:rFonts w:ascii="Times New Roman" w:hAnsi="Times New Roman"/>
          <w:i/>
          <w:iCs/>
        </w:rPr>
        <w:t>rrc-MaxCapaSegAllowed</w:t>
      </w:r>
      <w:proofErr w:type="spellEnd"/>
      <w:r w:rsidR="00B1627C" w:rsidRPr="000A1B5C">
        <w:rPr>
          <w:rFonts w:ascii="Times New Roman" w:hAnsi="Times New Roman"/>
        </w:rPr>
        <w:t xml:space="preserve"> by implementation.</w:t>
      </w:r>
    </w:p>
    <w:p w14:paraId="4E150D35" w14:textId="67948C85" w:rsidR="00AA61F1" w:rsidRDefault="00B1627C" w:rsidP="003C0EB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90272840"/>
      <w:bookmarkStart w:id="20" w:name="_Hlk189910205"/>
      <w:bookmarkEnd w:id="18"/>
      <w:r>
        <w:rPr>
          <w:rFonts w:ascii="Times New Roman" w:eastAsia="等线" w:hAnsi="Times New Roman" w:hint="eastAsia"/>
        </w:rPr>
        <w:t xml:space="preserve">For the usage of </w:t>
      </w:r>
      <w:proofErr w:type="spellStart"/>
      <w:r w:rsidRPr="007C2BE8">
        <w:rPr>
          <w:rFonts w:ascii="Times New Roman" w:hAnsi="Times New Roman"/>
          <w:i/>
          <w:iCs/>
        </w:rPr>
        <w:t>rrc-MaxCapaSegAllowed</w:t>
      </w:r>
      <w:proofErr w:type="spellEnd"/>
      <w:r w:rsidR="003651CA">
        <w:rPr>
          <w:rFonts w:ascii="Times New Roman" w:hAnsi="Times New Roman" w:hint="eastAsia"/>
        </w:rPr>
        <w:t xml:space="preserve"> for EN-DC</w:t>
      </w:r>
      <w:r>
        <w:rPr>
          <w:rFonts w:ascii="Times New Roman" w:hAnsi="Times New Roman" w:hint="eastAsia"/>
        </w:rPr>
        <w:t xml:space="preserve">, </w:t>
      </w:r>
      <w:r w:rsidR="001D6566">
        <w:rPr>
          <w:rFonts w:ascii="Times New Roman" w:hAnsi="Times New Roman" w:hint="eastAsia"/>
        </w:rPr>
        <w:t xml:space="preserve">R2 </w:t>
      </w:r>
      <w:r w:rsidR="00AA61F1">
        <w:rPr>
          <w:rFonts w:ascii="Times New Roman" w:hAnsi="Times New Roman" w:hint="eastAsia"/>
        </w:rPr>
        <w:t xml:space="preserve">discuss whether </w:t>
      </w:r>
      <w:r w:rsidR="003651CA" w:rsidRPr="003651CA">
        <w:rPr>
          <w:rFonts w:ascii="Times New Roman" w:hAnsi="Times New Roman"/>
        </w:rPr>
        <w:t xml:space="preserve">MR-DC/NR capability </w:t>
      </w:r>
      <w:proofErr w:type="gramStart"/>
      <w:r w:rsidR="003651CA" w:rsidRPr="003651CA">
        <w:rPr>
          <w:rFonts w:ascii="Times New Roman" w:hAnsi="Times New Roman"/>
        </w:rPr>
        <w:t>has to</w:t>
      </w:r>
      <w:proofErr w:type="gramEnd"/>
      <w:r w:rsidR="003651CA" w:rsidRPr="003651CA">
        <w:rPr>
          <w:rFonts w:ascii="Times New Roman" w:hAnsi="Times New Roman"/>
        </w:rPr>
        <w:t xml:space="preserve"> be always enquired together with LTE capability or not</w:t>
      </w:r>
      <w:r w:rsidR="001D6566">
        <w:rPr>
          <w:rFonts w:ascii="Times New Roman" w:eastAsia="等线" w:hAnsi="Times New Roman" w:hint="eastAsia"/>
        </w:rPr>
        <w:t>.</w:t>
      </w:r>
      <w:bookmarkEnd w:id="19"/>
      <w:r w:rsidR="001D6566">
        <w:rPr>
          <w:rFonts w:ascii="Times New Roman" w:eastAsia="等线" w:hAnsi="Times New Roman" w:hint="eastAsia"/>
        </w:rPr>
        <w:t xml:space="preserve"> </w:t>
      </w:r>
    </w:p>
    <w:p w14:paraId="089B680F" w14:textId="717D9A1F" w:rsidR="00AA61F1" w:rsidRDefault="003651CA" w:rsidP="003C0EB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90272841"/>
      <w:r>
        <w:rPr>
          <w:rFonts w:ascii="Times New Roman" w:eastAsia="等线" w:hAnsi="Times New Roman" w:hint="eastAsia"/>
        </w:rPr>
        <w:t xml:space="preserve">If </w:t>
      </w:r>
      <w:proofErr w:type="gramStart"/>
      <w:r>
        <w:rPr>
          <w:rFonts w:ascii="Times New Roman" w:eastAsia="等线" w:hAnsi="Times New Roman" w:hint="eastAsia"/>
        </w:rPr>
        <w:t>Yes</w:t>
      </w:r>
      <w:proofErr w:type="gramEnd"/>
      <w:r>
        <w:rPr>
          <w:rFonts w:ascii="Times New Roman" w:eastAsia="等线" w:hAnsi="Times New Roman" w:hint="eastAsia"/>
        </w:rPr>
        <w:t xml:space="preserve"> to </w:t>
      </w:r>
      <w:r w:rsidR="00AA61F1">
        <w:rPr>
          <w:rFonts w:ascii="Times New Roman" w:eastAsia="等线" w:hAnsi="Times New Roman" w:hint="eastAsia"/>
        </w:rPr>
        <w:t xml:space="preserve">P1, </w:t>
      </w:r>
      <w:r w:rsidR="00AA61F1" w:rsidRPr="00AA61F1">
        <w:rPr>
          <w:rFonts w:ascii="Times New Roman" w:eastAsia="等线" w:hAnsi="Times New Roman"/>
        </w:rPr>
        <w:t>R2 discuss how to reflect the restriction.</w:t>
      </w:r>
      <w:bookmarkEnd w:id="21"/>
    </w:p>
    <w:p w14:paraId="2011C2B1" w14:textId="3998516D" w:rsidR="003C0EB7" w:rsidRPr="00D1757B" w:rsidRDefault="003651CA" w:rsidP="003C0EB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190272842"/>
      <w:r>
        <w:rPr>
          <w:rFonts w:ascii="Times New Roman" w:eastAsia="等线" w:hAnsi="Times New Roman" w:hint="eastAsia"/>
        </w:rPr>
        <w:t xml:space="preserve">If No to </w:t>
      </w:r>
      <w:r w:rsidR="00AA61F1">
        <w:rPr>
          <w:rFonts w:ascii="Times New Roman" w:eastAsia="等线" w:hAnsi="Times New Roman" w:hint="eastAsia"/>
        </w:rPr>
        <w:t>P1</w:t>
      </w:r>
      <w:r w:rsidR="001D6566">
        <w:rPr>
          <w:rFonts w:ascii="Times New Roman" w:eastAsia="等线" w:hAnsi="Times New Roman" w:hint="eastAsia"/>
        </w:rPr>
        <w:t>, it is left to</w:t>
      </w:r>
      <w:r w:rsidR="009361BB">
        <w:rPr>
          <w:rFonts w:ascii="Times New Roman" w:eastAsia="等线" w:hAnsi="Times New Roman" w:hint="eastAsia"/>
        </w:rPr>
        <w:t xml:space="preserve"> network</w:t>
      </w:r>
      <w:r w:rsidR="001D6566">
        <w:rPr>
          <w:rFonts w:ascii="Times New Roman" w:eastAsia="等线" w:hAnsi="Times New Roman" w:hint="eastAsia"/>
        </w:rPr>
        <w:t xml:space="preserve"> </w:t>
      </w:r>
      <w:r w:rsidR="00A06664">
        <w:rPr>
          <w:rFonts w:ascii="Times New Roman" w:eastAsia="等线" w:hAnsi="Times New Roman" w:hint="eastAsia"/>
        </w:rPr>
        <w:t>implementation to set</w:t>
      </w:r>
      <w:r w:rsidR="00A63645">
        <w:rPr>
          <w:rFonts w:ascii="Times New Roman" w:eastAsia="等线" w:hAnsi="Times New Roman" w:hint="eastAsia"/>
        </w:rPr>
        <w:t xml:space="preserve"> proper value of </w:t>
      </w:r>
      <w:proofErr w:type="spellStart"/>
      <w:r w:rsidR="00A63645" w:rsidRPr="007C2BE8">
        <w:rPr>
          <w:rFonts w:ascii="Times New Roman" w:hAnsi="Times New Roman"/>
          <w:i/>
          <w:iCs/>
        </w:rPr>
        <w:t>rrc-MaxCapaSegAllowed</w:t>
      </w:r>
      <w:proofErr w:type="spellEnd"/>
      <w:r w:rsidR="00A06664">
        <w:rPr>
          <w:rFonts w:ascii="Times New Roman" w:eastAsia="等线" w:hAnsi="Times New Roman" w:hint="eastAsia"/>
        </w:rPr>
        <w:t xml:space="preserve">, </w:t>
      </w:r>
      <w:r w:rsidR="009361BB">
        <w:rPr>
          <w:rFonts w:ascii="Times New Roman" w:eastAsia="等线" w:hAnsi="Times New Roman" w:hint="eastAsia"/>
        </w:rPr>
        <w:t xml:space="preserve">e.g., </w:t>
      </w:r>
      <w:r w:rsidR="00A06664">
        <w:rPr>
          <w:rFonts w:ascii="Times New Roman" w:eastAsia="等线" w:hAnsi="Times New Roman" w:hint="eastAsia"/>
        </w:rPr>
        <w:t xml:space="preserve">by inter-vendor </w:t>
      </w:r>
      <w:r w:rsidR="00A06664">
        <w:rPr>
          <w:rFonts w:ascii="Times New Roman" w:eastAsia="等线" w:hAnsi="Times New Roman"/>
        </w:rPr>
        <w:t>coordin</w:t>
      </w:r>
      <w:r w:rsidR="00A06664">
        <w:rPr>
          <w:rFonts w:ascii="Times New Roman" w:eastAsia="等线" w:hAnsi="Times New Roman" w:hint="eastAsia"/>
        </w:rPr>
        <w:t>ation</w:t>
      </w:r>
      <w:r w:rsidR="00A63645">
        <w:rPr>
          <w:rFonts w:ascii="Times New Roman" w:eastAsia="等线" w:hAnsi="Times New Roman" w:hint="eastAsia"/>
        </w:rPr>
        <w:t>.</w:t>
      </w:r>
      <w:bookmarkEnd w:id="20"/>
      <w:bookmarkEnd w:id="22"/>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lastRenderedPageBreak/>
        <w:t>Conclusion</w:t>
      </w:r>
    </w:p>
    <w:p w14:paraId="55DE74FE" w14:textId="77777777" w:rsidR="003651CA" w:rsidRPr="002E4745" w:rsidRDefault="00D22B0A" w:rsidP="002E4745">
      <w:pPr>
        <w:pStyle w:val="TOC1"/>
        <w:tabs>
          <w:tab w:val="left" w:pos="1701"/>
        </w:tabs>
        <w:ind w:left="1701" w:hanging="1701"/>
        <w:rPr>
          <w:rFonts w:asciiTheme="minorHAnsi" w:eastAsiaTheme="minorEastAsia" w:hAnsiTheme="minorHAnsi" w:cstheme="minorBidi"/>
          <w:b/>
          <w:bCs/>
          <w:kern w:val="2"/>
          <w:szCs w:val="24"/>
          <w:lang w:val="en-US" w:eastAsia="zh-CN"/>
          <w14:ligatures w14:val="standardContextual"/>
        </w:rPr>
      </w:pPr>
      <w:r w:rsidRPr="00D26FCD">
        <w:rPr>
          <w:rFonts w:eastAsia="等线"/>
          <w:b/>
          <w:bCs/>
          <w:sz w:val="20"/>
          <w:szCs w:val="16"/>
          <w:lang w:eastAsia="zh-CN"/>
        </w:rPr>
        <w:fldChar w:fldCharType="begin"/>
      </w:r>
      <w:r w:rsidRPr="00D26FCD">
        <w:rPr>
          <w:rFonts w:eastAsia="等线"/>
          <w:b/>
          <w:bCs/>
          <w:sz w:val="20"/>
          <w:szCs w:val="16"/>
          <w:lang w:eastAsia="zh-CN"/>
        </w:rPr>
        <w:instrText xml:space="preserve"> </w:instrText>
      </w:r>
      <w:r w:rsidRPr="00D26FCD">
        <w:rPr>
          <w:rFonts w:eastAsia="等线" w:hint="eastAsia"/>
          <w:b/>
          <w:bCs/>
          <w:sz w:val="20"/>
          <w:szCs w:val="16"/>
          <w:lang w:eastAsia="zh-CN"/>
        </w:rPr>
        <w:instrText>TOC \n \h \z \t "Proposal,1"</w:instrText>
      </w:r>
      <w:r w:rsidRPr="00D26FCD">
        <w:rPr>
          <w:rFonts w:eastAsia="等线"/>
          <w:b/>
          <w:bCs/>
          <w:sz w:val="20"/>
          <w:szCs w:val="16"/>
          <w:lang w:eastAsia="zh-CN"/>
        </w:rPr>
        <w:instrText xml:space="preserve"> </w:instrText>
      </w:r>
      <w:r w:rsidRPr="00D26FCD">
        <w:rPr>
          <w:rFonts w:eastAsia="等线"/>
          <w:b/>
          <w:bCs/>
          <w:sz w:val="20"/>
          <w:szCs w:val="16"/>
          <w:lang w:eastAsia="zh-CN"/>
        </w:rPr>
        <w:fldChar w:fldCharType="separate"/>
      </w:r>
      <w:hyperlink w:anchor="_Toc190272840" w:history="1">
        <w:r w:rsidR="003651CA" w:rsidRPr="002E4745">
          <w:rPr>
            <w:rStyle w:val="af0"/>
            <w:rFonts w:eastAsia="等线"/>
            <w:b/>
            <w:bCs/>
          </w:rPr>
          <w:t>Proposal 1</w:t>
        </w:r>
        <w:r w:rsidR="003651CA" w:rsidRPr="002E4745">
          <w:rPr>
            <w:rFonts w:asciiTheme="minorHAnsi" w:eastAsiaTheme="minorEastAsia" w:hAnsiTheme="minorHAnsi" w:cstheme="minorBidi"/>
            <w:b/>
            <w:bCs/>
            <w:kern w:val="2"/>
            <w:szCs w:val="24"/>
            <w:lang w:val="en-US" w:eastAsia="zh-CN"/>
            <w14:ligatures w14:val="standardContextual"/>
          </w:rPr>
          <w:tab/>
        </w:r>
        <w:r w:rsidR="003651CA" w:rsidRPr="002E4745">
          <w:rPr>
            <w:rStyle w:val="af0"/>
            <w:rFonts w:eastAsia="等线"/>
            <w:b/>
            <w:bCs/>
          </w:rPr>
          <w:t xml:space="preserve">For the usage of </w:t>
        </w:r>
        <w:r w:rsidR="003651CA" w:rsidRPr="002E4745">
          <w:rPr>
            <w:rStyle w:val="af0"/>
            <w:b/>
            <w:bCs/>
            <w:i/>
            <w:iCs/>
          </w:rPr>
          <w:t>rrc-MaxCapaSegAllowed</w:t>
        </w:r>
        <w:r w:rsidR="003651CA" w:rsidRPr="002E4745">
          <w:rPr>
            <w:rStyle w:val="af0"/>
            <w:b/>
            <w:bCs/>
          </w:rPr>
          <w:t xml:space="preserve"> for EN-DC, R2 discuss whether MR-DC/NR capability has to be always enquired together with LTE capability or not</w:t>
        </w:r>
        <w:r w:rsidR="003651CA" w:rsidRPr="002E4745">
          <w:rPr>
            <w:rStyle w:val="af0"/>
            <w:rFonts w:eastAsia="等线"/>
            <w:b/>
            <w:bCs/>
          </w:rPr>
          <w:t>.</w:t>
        </w:r>
      </w:hyperlink>
    </w:p>
    <w:p w14:paraId="523B2617" w14:textId="77777777" w:rsidR="003651CA" w:rsidRPr="002E4745" w:rsidRDefault="003651CA" w:rsidP="002E4745">
      <w:pPr>
        <w:pStyle w:val="TOC1"/>
        <w:tabs>
          <w:tab w:val="left" w:pos="1701"/>
        </w:tabs>
        <w:ind w:left="1701" w:hanging="1701"/>
        <w:rPr>
          <w:rFonts w:asciiTheme="minorHAnsi" w:eastAsiaTheme="minorEastAsia" w:hAnsiTheme="minorHAnsi" w:cstheme="minorBidi"/>
          <w:b/>
          <w:bCs/>
          <w:kern w:val="2"/>
          <w:szCs w:val="24"/>
          <w:lang w:val="en-US" w:eastAsia="zh-CN"/>
          <w14:ligatures w14:val="standardContextual"/>
        </w:rPr>
      </w:pPr>
      <w:hyperlink w:anchor="_Toc190272841" w:history="1">
        <w:r w:rsidRPr="002E4745">
          <w:rPr>
            <w:rStyle w:val="af0"/>
            <w:rFonts w:eastAsia="等线"/>
            <w:b/>
            <w:bCs/>
          </w:rPr>
          <w:t>Proposal 2</w:t>
        </w:r>
        <w:r w:rsidRPr="002E4745">
          <w:rPr>
            <w:rFonts w:asciiTheme="minorHAnsi" w:eastAsiaTheme="minorEastAsia" w:hAnsiTheme="minorHAnsi" w:cstheme="minorBidi"/>
            <w:b/>
            <w:bCs/>
            <w:kern w:val="2"/>
            <w:szCs w:val="24"/>
            <w:lang w:val="en-US" w:eastAsia="zh-CN"/>
            <w14:ligatures w14:val="standardContextual"/>
          </w:rPr>
          <w:tab/>
        </w:r>
        <w:r w:rsidRPr="002E4745">
          <w:rPr>
            <w:rStyle w:val="af0"/>
            <w:rFonts w:eastAsia="等线"/>
            <w:b/>
            <w:bCs/>
          </w:rPr>
          <w:t>If Yes to P1, R2 discuss how to reflect the restriction.</w:t>
        </w:r>
      </w:hyperlink>
    </w:p>
    <w:p w14:paraId="423116D3" w14:textId="23788390" w:rsidR="003651CA" w:rsidRPr="002E4745" w:rsidRDefault="003651CA" w:rsidP="002E4745">
      <w:pPr>
        <w:pStyle w:val="TOC1"/>
        <w:tabs>
          <w:tab w:val="left" w:pos="1701"/>
        </w:tabs>
        <w:ind w:left="1701" w:hanging="1701"/>
        <w:rPr>
          <w:rFonts w:asciiTheme="minorHAnsi" w:eastAsiaTheme="minorEastAsia" w:hAnsiTheme="minorHAnsi" w:cstheme="minorBidi"/>
          <w:b/>
          <w:bCs/>
          <w:kern w:val="2"/>
          <w:szCs w:val="24"/>
          <w:lang w:val="en-US" w:eastAsia="zh-CN"/>
          <w14:ligatures w14:val="standardContextual"/>
        </w:rPr>
      </w:pPr>
      <w:hyperlink w:anchor="_Toc190272842" w:history="1">
        <w:r w:rsidRPr="002E4745">
          <w:rPr>
            <w:rStyle w:val="af0"/>
            <w:rFonts w:eastAsia="等线"/>
            <w:b/>
            <w:bCs/>
          </w:rPr>
          <w:t>Proposal 3</w:t>
        </w:r>
        <w:r w:rsidRPr="002E4745">
          <w:rPr>
            <w:rFonts w:asciiTheme="minorHAnsi" w:eastAsiaTheme="minorEastAsia" w:hAnsiTheme="minorHAnsi" w:cstheme="minorBidi"/>
            <w:b/>
            <w:bCs/>
            <w:kern w:val="2"/>
            <w:szCs w:val="24"/>
            <w:lang w:val="en-US" w:eastAsia="zh-CN"/>
            <w14:ligatures w14:val="standardContextual"/>
          </w:rPr>
          <w:tab/>
        </w:r>
        <w:r w:rsidRPr="002E4745">
          <w:rPr>
            <w:rStyle w:val="af0"/>
            <w:rFonts w:eastAsia="等线"/>
            <w:b/>
            <w:bCs/>
          </w:rPr>
          <w:t xml:space="preserve">If No to P1, it is left to network implementation to set proper value of </w:t>
        </w:r>
        <w:r w:rsidRPr="002E4745">
          <w:rPr>
            <w:rStyle w:val="af0"/>
            <w:b/>
            <w:bCs/>
            <w:i/>
            <w:iCs/>
          </w:rPr>
          <w:t>rrc-MaxCapaSegAllowed</w:t>
        </w:r>
        <w:r w:rsidRPr="002E4745">
          <w:rPr>
            <w:rStyle w:val="af0"/>
            <w:rFonts w:eastAsia="等线"/>
            <w:b/>
            <w:bCs/>
          </w:rPr>
          <w:t>, e.g., by inter-vendor coordination.</w:t>
        </w:r>
      </w:hyperlink>
    </w:p>
    <w:p w14:paraId="5369BB88" w14:textId="7CDD9361" w:rsidR="00D22B0A" w:rsidRDefault="00D22B0A" w:rsidP="00B13EA6">
      <w:pPr>
        <w:tabs>
          <w:tab w:val="left" w:pos="709"/>
        </w:tabs>
        <w:adjustRightInd/>
        <w:ind w:left="1701" w:hanging="1701"/>
        <w:rPr>
          <w:rFonts w:eastAsia="等线"/>
          <w:b/>
          <w:bCs/>
          <w:sz w:val="16"/>
          <w:szCs w:val="16"/>
          <w:lang w:eastAsia="zh-CN"/>
        </w:rPr>
      </w:pPr>
      <w:r w:rsidRPr="00D26FCD">
        <w:rPr>
          <w:rFonts w:eastAsia="等线"/>
          <w:b/>
          <w:bCs/>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p w14:paraId="7CC05D97" w14:textId="6B4E95E5" w:rsidR="00D26FCD" w:rsidRDefault="00D26FCD" w:rsidP="00D26FCD">
      <w:pPr>
        <w:pStyle w:val="1"/>
        <w:numPr>
          <w:ilvl w:val="0"/>
          <w:numId w:val="5"/>
        </w:numPr>
        <w:jc w:val="both"/>
        <w:rPr>
          <w:rFonts w:eastAsia="等线"/>
          <w:lang w:eastAsia="zh-CN"/>
        </w:rPr>
      </w:pPr>
      <w:r w:rsidRPr="00D26FCD">
        <w:rPr>
          <w:rFonts w:hint="eastAsia"/>
        </w:rPr>
        <w:t>Annex: TP</w:t>
      </w:r>
      <w:r w:rsidR="009F5D45">
        <w:rPr>
          <w:rFonts w:eastAsia="等线" w:hint="eastAsia"/>
          <w:lang w:eastAsia="zh-CN"/>
        </w:rPr>
        <w:t xml:space="preserve"> for solution-1</w:t>
      </w:r>
    </w:p>
    <w:p w14:paraId="454A4D93" w14:textId="012FD2A9" w:rsidR="00D26FCD" w:rsidRPr="00EC452B" w:rsidRDefault="00EC452B" w:rsidP="00EC452B">
      <w:pPr>
        <w:pBdr>
          <w:top w:val="single" w:sz="4" w:space="1" w:color="auto"/>
          <w:left w:val="single" w:sz="4" w:space="4" w:color="auto"/>
          <w:bottom w:val="single" w:sz="4" w:space="1" w:color="auto"/>
          <w:right w:val="single" w:sz="4" w:space="4" w:color="auto"/>
        </w:pBdr>
        <w:jc w:val="center"/>
        <w:rPr>
          <w:rFonts w:eastAsia="等线"/>
          <w:i/>
          <w:iCs/>
          <w:lang w:eastAsia="zh-CN"/>
        </w:rPr>
      </w:pPr>
      <w:r w:rsidRPr="00EC452B">
        <w:rPr>
          <w:rFonts w:eastAsia="等线" w:hint="eastAsia"/>
          <w:i/>
          <w:iCs/>
          <w:highlight w:val="yellow"/>
          <w:lang w:eastAsia="zh-CN"/>
        </w:rPr>
        <w:t>Start change</w:t>
      </w:r>
    </w:p>
    <w:p w14:paraId="10A284AD" w14:textId="77777777" w:rsidR="00EC452B" w:rsidRPr="001E3C30" w:rsidRDefault="00EC452B" w:rsidP="00EC452B">
      <w:pPr>
        <w:pStyle w:val="4"/>
      </w:pPr>
      <w:r w:rsidRPr="001E3C30">
        <w:t>5.6.1.4</w:t>
      </w:r>
      <w:r w:rsidRPr="001E3C30">
        <w:tab/>
        <w:t>Setting band combinations, feature set combinations and feature sets supported by the UE</w:t>
      </w:r>
    </w:p>
    <w:p w14:paraId="45C8A123" w14:textId="48C8CFC9" w:rsidR="00EC452B" w:rsidRPr="001E3C30" w:rsidRDefault="00EC452B" w:rsidP="00EC452B">
      <w:r w:rsidRPr="001E3C30">
        <w:t xml:space="preserve">The UE invokes the procedures in this clause if the NR or E-UTRA network requests UE capabilities for </w:t>
      </w:r>
      <w:r w:rsidRPr="001E3C30">
        <w:rPr>
          <w:i/>
        </w:rPr>
        <w:t>nr</w:t>
      </w:r>
      <w:r w:rsidRPr="001E3C30">
        <w:t xml:space="preserve">, </w:t>
      </w:r>
      <w:proofErr w:type="spellStart"/>
      <w:r w:rsidRPr="001E3C30">
        <w:rPr>
          <w:i/>
        </w:rPr>
        <w:t>eutra</w:t>
      </w:r>
      <w:proofErr w:type="spellEnd"/>
      <w:r w:rsidRPr="001E3C30">
        <w:rPr>
          <w:i/>
        </w:rPr>
        <w:t>-nr</w:t>
      </w:r>
      <w:r w:rsidRPr="001E3C30">
        <w:t xml:space="preserve"> or </w:t>
      </w:r>
      <w:proofErr w:type="spellStart"/>
      <w:r w:rsidRPr="001E3C30">
        <w:rPr>
          <w:i/>
        </w:rPr>
        <w:t>eutra</w:t>
      </w:r>
      <w:proofErr w:type="spellEnd"/>
      <w:r w:rsidRPr="001E3C30">
        <w:t xml:space="preserve">. This procedure is invoked once per requested </w:t>
      </w:r>
      <w:r w:rsidRPr="001E3C30">
        <w:rPr>
          <w:i/>
        </w:rPr>
        <w:t>rat-Type</w:t>
      </w:r>
      <w:r w:rsidRPr="001E3C3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E3C30">
        <w:rPr>
          <w:i/>
        </w:rPr>
        <w:t xml:space="preserve"> UE-</w:t>
      </w:r>
      <w:proofErr w:type="spellStart"/>
      <w:r w:rsidRPr="001E3C30">
        <w:rPr>
          <w:i/>
        </w:rPr>
        <w:t>CapabilityRequestFilterNR</w:t>
      </w:r>
      <w:proofErr w:type="spellEnd"/>
      <w:r w:rsidRPr="001E3C30">
        <w:rPr>
          <w:i/>
        </w:rPr>
        <w:t>,</w:t>
      </w:r>
      <w:r w:rsidRPr="001E3C30">
        <w:t xml:space="preserve"> </w:t>
      </w:r>
      <w:r w:rsidRPr="001E3C30">
        <w:rPr>
          <w:i/>
        </w:rPr>
        <w:t>UE-</w:t>
      </w:r>
      <w:proofErr w:type="spellStart"/>
      <w:r w:rsidRPr="001E3C30">
        <w:rPr>
          <w:i/>
        </w:rPr>
        <w:t>CapabilityRequestFilterCommon</w:t>
      </w:r>
      <w:proofErr w:type="spellEnd"/>
      <w:r w:rsidRPr="001E3C30">
        <w:rPr>
          <w:i/>
        </w:rPr>
        <w:t xml:space="preserve">, </w:t>
      </w:r>
      <w:proofErr w:type="spellStart"/>
      <w:r w:rsidRPr="001E3C30">
        <w:rPr>
          <w:i/>
        </w:rPr>
        <w:t>rrc-SegAllowed</w:t>
      </w:r>
      <w:proofErr w:type="spellEnd"/>
      <w:r w:rsidR="00130C0C" w:rsidRPr="000A1B5C">
        <w:rPr>
          <w:rFonts w:eastAsia="等线"/>
          <w:iCs/>
          <w:color w:val="FF0000"/>
          <w:u w:val="single"/>
          <w:lang w:eastAsia="zh-CN"/>
        </w:rPr>
        <w:t>,</w:t>
      </w:r>
      <w:r w:rsidR="00130C0C" w:rsidRPr="000A1B5C">
        <w:rPr>
          <w:rFonts w:eastAsia="等线"/>
          <w:i/>
          <w:iCs/>
          <w:color w:val="FF0000"/>
          <w:u w:val="single"/>
          <w:lang w:eastAsia="zh-CN"/>
        </w:rPr>
        <w:t xml:space="preserve"> </w:t>
      </w:r>
      <w:proofErr w:type="spellStart"/>
      <w:r w:rsidR="00130C0C" w:rsidRPr="000A1B5C">
        <w:rPr>
          <w:rFonts w:eastAsia="等线"/>
          <w:i/>
          <w:iCs/>
          <w:color w:val="FF0000"/>
          <w:u w:val="single"/>
          <w:lang w:eastAsia="zh-CN"/>
        </w:rPr>
        <w:t>rrc-MaxCapaSegAllowed</w:t>
      </w:r>
      <w:proofErr w:type="spellEnd"/>
      <w:r w:rsidRPr="001E3C30">
        <w:rPr>
          <w:iCs/>
        </w:rPr>
        <w:t xml:space="preserve"> </w:t>
      </w:r>
      <w:r w:rsidRPr="001E3C30">
        <w:t>and fields in</w:t>
      </w:r>
      <w:r w:rsidRPr="001E3C30">
        <w:rPr>
          <w:i/>
        </w:rPr>
        <w:t xml:space="preserve"> </w:t>
      </w:r>
      <w:proofErr w:type="spellStart"/>
      <w:r w:rsidRPr="001E3C30">
        <w:rPr>
          <w:i/>
        </w:rPr>
        <w:t>UECapabilityEnquiry</w:t>
      </w:r>
      <w:proofErr w:type="spellEnd"/>
      <w:r w:rsidRPr="001E3C30">
        <w:rPr>
          <w:i/>
        </w:rPr>
        <w:t xml:space="preserve"> </w:t>
      </w:r>
      <w:r w:rsidRPr="001E3C30">
        <w:t>message (i.e.</w:t>
      </w:r>
      <w:r w:rsidRPr="001E3C30">
        <w:rPr>
          <w:i/>
        </w:rPr>
        <w:t xml:space="preserve"> </w:t>
      </w:r>
      <w:proofErr w:type="spellStart"/>
      <w:r w:rsidRPr="001E3C30">
        <w:rPr>
          <w:i/>
        </w:rPr>
        <w:t>requestedFreqBandsNR</w:t>
      </w:r>
      <w:proofErr w:type="spellEnd"/>
      <w:r w:rsidRPr="001E3C30">
        <w:rPr>
          <w:i/>
        </w:rPr>
        <w:t xml:space="preserve">-MRDC, </w:t>
      </w:r>
      <w:proofErr w:type="spellStart"/>
      <w:r w:rsidRPr="001E3C30">
        <w:rPr>
          <w:i/>
        </w:rPr>
        <w:t>requestedCapabilityNR</w:t>
      </w:r>
      <w:proofErr w:type="spellEnd"/>
      <w:r w:rsidRPr="001E3C30">
        <w:rPr>
          <w:i/>
        </w:rPr>
        <w:t xml:space="preserve">, </w:t>
      </w:r>
      <w:proofErr w:type="spellStart"/>
      <w:r w:rsidRPr="001E3C30">
        <w:rPr>
          <w:i/>
        </w:rPr>
        <w:t>eutra</w:t>
      </w:r>
      <w:proofErr w:type="spellEnd"/>
      <w:r w:rsidRPr="001E3C30">
        <w:rPr>
          <w:i/>
        </w:rPr>
        <w:t xml:space="preserve">-nr-only </w:t>
      </w:r>
      <w:r w:rsidRPr="001E3C30">
        <w:t xml:space="preserve">flag, </w:t>
      </w:r>
      <w:proofErr w:type="spellStart"/>
      <w:r w:rsidRPr="001E3C30">
        <w:rPr>
          <w:i/>
        </w:rPr>
        <w:t>requestedCapabilityCommon</w:t>
      </w:r>
      <w:proofErr w:type="spellEnd"/>
      <w:r w:rsidR="00130C0C">
        <w:rPr>
          <w:rFonts w:eastAsia="等线" w:hint="eastAsia"/>
          <w:iCs/>
          <w:lang w:eastAsia="zh-CN"/>
        </w:rPr>
        <w:t>,</w:t>
      </w:r>
      <w:r w:rsidRPr="001E3C30">
        <w:t xml:space="preserve"> </w:t>
      </w:r>
      <w:proofErr w:type="spellStart"/>
      <w:r w:rsidRPr="001E3C30">
        <w:rPr>
          <w:i/>
        </w:rPr>
        <w:t>rrc-SegAllowed</w:t>
      </w:r>
      <w:proofErr w:type="spellEnd"/>
      <w:r w:rsidR="00130C0C">
        <w:rPr>
          <w:rFonts w:eastAsia="等线" w:hint="eastAsia"/>
          <w:iCs/>
          <w:lang w:eastAsia="zh-CN"/>
        </w:rPr>
        <w:t xml:space="preserve"> </w:t>
      </w:r>
      <w:r w:rsidR="00130C0C" w:rsidRPr="000A1B5C">
        <w:rPr>
          <w:rFonts w:eastAsia="等线"/>
          <w:iCs/>
          <w:color w:val="FF0000"/>
          <w:u w:val="single"/>
          <w:lang w:eastAsia="zh-CN"/>
        </w:rPr>
        <w:t>and</w:t>
      </w:r>
      <w:r w:rsidR="00130C0C" w:rsidRPr="000A1B5C">
        <w:rPr>
          <w:rFonts w:eastAsia="等线"/>
          <w:i/>
          <w:iCs/>
          <w:color w:val="FF0000"/>
          <w:u w:val="single"/>
          <w:lang w:eastAsia="zh-CN"/>
        </w:rPr>
        <w:t xml:space="preserve"> </w:t>
      </w:r>
      <w:proofErr w:type="spellStart"/>
      <w:r w:rsidR="00130C0C" w:rsidRPr="000A1B5C">
        <w:rPr>
          <w:rFonts w:eastAsia="等线"/>
          <w:i/>
          <w:iCs/>
          <w:color w:val="FF0000"/>
          <w:u w:val="single"/>
          <w:lang w:eastAsia="zh-CN"/>
        </w:rPr>
        <w:t>rrc-MaxCapaSegAllowed</w:t>
      </w:r>
      <w:proofErr w:type="spellEnd"/>
      <w:r w:rsidRPr="001E3C30">
        <w:t>)</w:t>
      </w:r>
      <w:r w:rsidRPr="001E3C30">
        <w:rPr>
          <w:i/>
        </w:rPr>
        <w:t xml:space="preserve"> </w:t>
      </w:r>
      <w:r w:rsidRPr="001E3C30">
        <w:t>as defined in TS 36.331 [10], where applicable.</w:t>
      </w:r>
    </w:p>
    <w:p w14:paraId="643B5ADB" w14:textId="5FD4D397" w:rsidR="00130C0C" w:rsidRPr="00EC452B" w:rsidRDefault="00130C0C" w:rsidP="00130C0C">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Stop</w:t>
      </w:r>
      <w:r w:rsidRPr="00EC452B">
        <w:rPr>
          <w:rFonts w:eastAsia="等线" w:hint="eastAsia"/>
          <w:i/>
          <w:iCs/>
          <w:highlight w:val="yellow"/>
          <w:lang w:eastAsia="zh-CN"/>
        </w:rPr>
        <w:t xml:space="preserve"> change</w:t>
      </w:r>
    </w:p>
    <w:p w14:paraId="66CAE43A" w14:textId="77777777" w:rsidR="00EC452B" w:rsidRPr="00D26FCD" w:rsidRDefault="00EC452B" w:rsidP="00D26FCD">
      <w:pPr>
        <w:rPr>
          <w:rFonts w:eastAsia="等线"/>
          <w:lang w:eastAsia="zh-CN"/>
        </w:rPr>
      </w:pPr>
    </w:p>
    <w:sectPr w:rsidR="00EC452B" w:rsidRPr="00D26FCD"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C360" w14:textId="77777777" w:rsidR="00402B84" w:rsidRPr="007B4B4C" w:rsidRDefault="00402B84">
      <w:pPr>
        <w:spacing w:after="0"/>
      </w:pPr>
      <w:r w:rsidRPr="007B4B4C">
        <w:separator/>
      </w:r>
    </w:p>
  </w:endnote>
  <w:endnote w:type="continuationSeparator" w:id="0">
    <w:p w14:paraId="31FF294B" w14:textId="77777777" w:rsidR="00402B84" w:rsidRPr="007B4B4C" w:rsidRDefault="00402B84">
      <w:pPr>
        <w:spacing w:after="0"/>
      </w:pPr>
      <w:r w:rsidRPr="007B4B4C">
        <w:continuationSeparator/>
      </w:r>
    </w:p>
  </w:endnote>
  <w:endnote w:type="continuationNotice" w:id="1">
    <w:p w14:paraId="3C898FB0" w14:textId="77777777" w:rsidR="00402B84" w:rsidRPr="007B4B4C" w:rsidRDefault="00402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72CF7" w14:textId="77777777" w:rsidR="00402B84" w:rsidRPr="007B4B4C" w:rsidRDefault="00402B84">
      <w:pPr>
        <w:spacing w:after="0"/>
      </w:pPr>
      <w:r w:rsidRPr="007B4B4C">
        <w:separator/>
      </w:r>
    </w:p>
  </w:footnote>
  <w:footnote w:type="continuationSeparator" w:id="0">
    <w:p w14:paraId="5C078FE0" w14:textId="77777777" w:rsidR="00402B84" w:rsidRPr="007B4B4C" w:rsidRDefault="00402B84">
      <w:pPr>
        <w:spacing w:after="0"/>
      </w:pPr>
      <w:r w:rsidRPr="007B4B4C">
        <w:continuationSeparator/>
      </w:r>
    </w:p>
  </w:footnote>
  <w:footnote w:type="continuationNotice" w:id="1">
    <w:p w14:paraId="65EEBA4E" w14:textId="77777777" w:rsidR="00402B84" w:rsidRPr="007B4B4C" w:rsidRDefault="00402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1C4825"/>
    <w:multiLevelType w:val="hybridMultilevel"/>
    <w:tmpl w:val="4CA238BC"/>
    <w:lvl w:ilvl="0" w:tplc="042EC6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B60BC5"/>
    <w:multiLevelType w:val="hybridMultilevel"/>
    <w:tmpl w:val="94E82B9A"/>
    <w:lvl w:ilvl="0" w:tplc="451257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8D60E9D"/>
    <w:multiLevelType w:val="hybridMultilevel"/>
    <w:tmpl w:val="628E4024"/>
    <w:lvl w:ilvl="0" w:tplc="207C9FD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2C2555"/>
    <w:multiLevelType w:val="hybridMultilevel"/>
    <w:tmpl w:val="3A16E0FA"/>
    <w:lvl w:ilvl="0" w:tplc="031EE2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0"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9"/>
  </w:num>
  <w:num w:numId="2" w16cid:durableId="1752193027">
    <w:abstractNumId w:val="11"/>
  </w:num>
  <w:num w:numId="3" w16cid:durableId="908924519">
    <w:abstractNumId w:val="15"/>
  </w:num>
  <w:num w:numId="4" w16cid:durableId="1099176735">
    <w:abstractNumId w:val="19"/>
  </w:num>
  <w:num w:numId="5" w16cid:durableId="1636794305">
    <w:abstractNumId w:val="14"/>
  </w:num>
  <w:num w:numId="6" w16cid:durableId="1276404486">
    <w:abstractNumId w:val="10"/>
  </w:num>
  <w:num w:numId="7" w16cid:durableId="1620188606">
    <w:abstractNumId w:val="17"/>
  </w:num>
  <w:num w:numId="8" w16cid:durableId="1522015637">
    <w:abstractNumId w:val="8"/>
  </w:num>
  <w:num w:numId="9" w16cid:durableId="1774939345">
    <w:abstractNumId w:val="12"/>
  </w:num>
  <w:num w:numId="10" w16cid:durableId="2051681341">
    <w:abstractNumId w:val="23"/>
  </w:num>
  <w:num w:numId="11" w16cid:durableId="1863517104">
    <w:abstractNumId w:val="18"/>
  </w:num>
  <w:num w:numId="12" w16cid:durableId="1849059782">
    <w:abstractNumId w:val="21"/>
  </w:num>
  <w:num w:numId="13" w16cid:durableId="821773220">
    <w:abstractNumId w:val="7"/>
  </w:num>
  <w:num w:numId="14" w16cid:durableId="655567879">
    <w:abstractNumId w:val="0"/>
  </w:num>
  <w:num w:numId="15" w16cid:durableId="1257011289">
    <w:abstractNumId w:val="4"/>
  </w:num>
  <w:num w:numId="16" w16cid:durableId="1217887162">
    <w:abstractNumId w:val="2"/>
  </w:num>
  <w:num w:numId="17" w16cid:durableId="1518040595">
    <w:abstractNumId w:val="20"/>
  </w:num>
  <w:num w:numId="18" w16cid:durableId="552155865">
    <w:abstractNumId w:val="5"/>
  </w:num>
  <w:num w:numId="19" w16cid:durableId="1322347471">
    <w:abstractNumId w:val="3"/>
  </w:num>
  <w:num w:numId="20" w16cid:durableId="686102799">
    <w:abstractNumId w:val="16"/>
  </w:num>
  <w:num w:numId="21" w16cid:durableId="921371014">
    <w:abstractNumId w:val="6"/>
  </w:num>
  <w:num w:numId="22" w16cid:durableId="259997138">
    <w:abstractNumId w:val="15"/>
  </w:num>
  <w:num w:numId="23" w16cid:durableId="1201895908">
    <w:abstractNumId w:val="15"/>
  </w:num>
  <w:num w:numId="24" w16cid:durableId="1902595562">
    <w:abstractNumId w:val="22"/>
  </w:num>
  <w:num w:numId="25" w16cid:durableId="345862565">
    <w:abstractNumId w:val="13"/>
  </w:num>
  <w:num w:numId="26" w16cid:durableId="1424569320">
    <w:abstractNumId w:val="1"/>
  </w:num>
  <w:num w:numId="27" w16cid:durableId="1728333752">
    <w:abstractNumId w:val="15"/>
  </w:num>
  <w:num w:numId="28" w16cid:durableId="315955954">
    <w:abstractNumId w:val="15"/>
  </w:num>
  <w:num w:numId="29" w16cid:durableId="1089036279">
    <w:abstractNumId w:val="15"/>
  </w:num>
  <w:num w:numId="30" w16cid:durableId="246500180">
    <w:abstractNumId w:val="15"/>
  </w:num>
  <w:num w:numId="31" w16cid:durableId="86780144">
    <w:abstractNumId w:val="15"/>
  </w:num>
  <w:num w:numId="32" w16cid:durableId="969433334">
    <w:abstractNumId w:val="15"/>
  </w:num>
  <w:num w:numId="33" w16cid:durableId="142961792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871"/>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7E9"/>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0D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FD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1B5C"/>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D2B"/>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A4F"/>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77"/>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0933"/>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0C"/>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1A"/>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750"/>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6EA1"/>
    <w:rsid w:val="001D7031"/>
    <w:rsid w:val="001D7396"/>
    <w:rsid w:val="001D7490"/>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250"/>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F7E"/>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1B0"/>
    <w:rsid w:val="002543F5"/>
    <w:rsid w:val="00254797"/>
    <w:rsid w:val="00254C16"/>
    <w:rsid w:val="00254C1A"/>
    <w:rsid w:val="00254E44"/>
    <w:rsid w:val="00255542"/>
    <w:rsid w:val="00255921"/>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B57"/>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970"/>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9FD"/>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745"/>
    <w:rsid w:val="002E4C0A"/>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647"/>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F0"/>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1CE6"/>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40B"/>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1CA"/>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8D"/>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BBC"/>
    <w:rsid w:val="003B6CBA"/>
    <w:rsid w:val="003B7147"/>
    <w:rsid w:val="003B7771"/>
    <w:rsid w:val="003B7BFF"/>
    <w:rsid w:val="003B7C72"/>
    <w:rsid w:val="003B7DA0"/>
    <w:rsid w:val="003B7F99"/>
    <w:rsid w:val="003C0103"/>
    <w:rsid w:val="003C0215"/>
    <w:rsid w:val="003C03AB"/>
    <w:rsid w:val="003C0527"/>
    <w:rsid w:val="003C0E3E"/>
    <w:rsid w:val="003C0EB7"/>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A04"/>
    <w:rsid w:val="003D0E03"/>
    <w:rsid w:val="003D0F61"/>
    <w:rsid w:val="003D0F6E"/>
    <w:rsid w:val="003D1085"/>
    <w:rsid w:val="003D114F"/>
    <w:rsid w:val="003D1824"/>
    <w:rsid w:val="003D1826"/>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43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B84"/>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2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025"/>
    <w:rsid w:val="0043459B"/>
    <w:rsid w:val="00434A8E"/>
    <w:rsid w:val="00434B13"/>
    <w:rsid w:val="00434F83"/>
    <w:rsid w:val="004354DD"/>
    <w:rsid w:val="00435653"/>
    <w:rsid w:val="00436087"/>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1B7A"/>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DFC"/>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78"/>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492"/>
    <w:rsid w:val="0047376D"/>
    <w:rsid w:val="00473979"/>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18"/>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07C"/>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67D"/>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D2"/>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D07"/>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CC3"/>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72"/>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4A0"/>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D9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18E"/>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4EF"/>
    <w:rsid w:val="00575B7B"/>
    <w:rsid w:val="005762C0"/>
    <w:rsid w:val="00576758"/>
    <w:rsid w:val="005769E6"/>
    <w:rsid w:val="00576C57"/>
    <w:rsid w:val="00576F73"/>
    <w:rsid w:val="00576F85"/>
    <w:rsid w:val="00576F89"/>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34"/>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401"/>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B5B"/>
    <w:rsid w:val="005E0D2A"/>
    <w:rsid w:val="005E0EC8"/>
    <w:rsid w:val="005E0F4A"/>
    <w:rsid w:val="005E0F78"/>
    <w:rsid w:val="005E0FB2"/>
    <w:rsid w:val="005E11D8"/>
    <w:rsid w:val="005E123F"/>
    <w:rsid w:val="005E17F8"/>
    <w:rsid w:val="005E1BA5"/>
    <w:rsid w:val="005E1E56"/>
    <w:rsid w:val="005E215C"/>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98E"/>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3B1E"/>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0EC"/>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E50"/>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81"/>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4E99"/>
    <w:rsid w:val="00695679"/>
    <w:rsid w:val="00695808"/>
    <w:rsid w:val="00695E94"/>
    <w:rsid w:val="00695FF8"/>
    <w:rsid w:val="0069601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CE1"/>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AB"/>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09"/>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A1F"/>
    <w:rsid w:val="006F3074"/>
    <w:rsid w:val="006F30CE"/>
    <w:rsid w:val="006F34A7"/>
    <w:rsid w:val="006F3B6C"/>
    <w:rsid w:val="006F3DCB"/>
    <w:rsid w:val="006F45CC"/>
    <w:rsid w:val="006F46A8"/>
    <w:rsid w:val="006F46B2"/>
    <w:rsid w:val="006F4758"/>
    <w:rsid w:val="006F4DD4"/>
    <w:rsid w:val="006F51C2"/>
    <w:rsid w:val="006F549E"/>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779"/>
    <w:rsid w:val="00726B65"/>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71A"/>
    <w:rsid w:val="00732963"/>
    <w:rsid w:val="00732B97"/>
    <w:rsid w:val="00732D6E"/>
    <w:rsid w:val="00732FC2"/>
    <w:rsid w:val="00733113"/>
    <w:rsid w:val="0073337D"/>
    <w:rsid w:val="007334BD"/>
    <w:rsid w:val="007334DB"/>
    <w:rsid w:val="007337FB"/>
    <w:rsid w:val="007339B1"/>
    <w:rsid w:val="00733C0E"/>
    <w:rsid w:val="00733F34"/>
    <w:rsid w:val="0073427C"/>
    <w:rsid w:val="007348B5"/>
    <w:rsid w:val="00734A5B"/>
    <w:rsid w:val="00734B8A"/>
    <w:rsid w:val="007352F9"/>
    <w:rsid w:val="007356B7"/>
    <w:rsid w:val="00735710"/>
    <w:rsid w:val="00735799"/>
    <w:rsid w:val="00735837"/>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6C"/>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6B"/>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62B"/>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FE"/>
    <w:rsid w:val="007B23DF"/>
    <w:rsid w:val="007B2430"/>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E23"/>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8A7"/>
    <w:rsid w:val="007F5DF4"/>
    <w:rsid w:val="007F6086"/>
    <w:rsid w:val="007F6112"/>
    <w:rsid w:val="007F61E7"/>
    <w:rsid w:val="007F6B36"/>
    <w:rsid w:val="007F6B6A"/>
    <w:rsid w:val="007F700D"/>
    <w:rsid w:val="007F7259"/>
    <w:rsid w:val="007F7658"/>
    <w:rsid w:val="007F78C2"/>
    <w:rsid w:val="007F795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AF7"/>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280"/>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1A9"/>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2C"/>
    <w:rsid w:val="009148DE"/>
    <w:rsid w:val="0091554A"/>
    <w:rsid w:val="009155A4"/>
    <w:rsid w:val="009159E5"/>
    <w:rsid w:val="00915AAE"/>
    <w:rsid w:val="00915B81"/>
    <w:rsid w:val="00915D08"/>
    <w:rsid w:val="0091616E"/>
    <w:rsid w:val="009161A4"/>
    <w:rsid w:val="00916AE3"/>
    <w:rsid w:val="00916D23"/>
    <w:rsid w:val="00916E6B"/>
    <w:rsid w:val="00916F8D"/>
    <w:rsid w:val="0091754C"/>
    <w:rsid w:val="00917D02"/>
    <w:rsid w:val="0092029F"/>
    <w:rsid w:val="0092031D"/>
    <w:rsid w:val="00920671"/>
    <w:rsid w:val="00920D8F"/>
    <w:rsid w:val="00920E6C"/>
    <w:rsid w:val="00921784"/>
    <w:rsid w:val="009219EC"/>
    <w:rsid w:val="00921EE4"/>
    <w:rsid w:val="00922375"/>
    <w:rsid w:val="009223AF"/>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73C"/>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1BB"/>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4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020"/>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DF7"/>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C05"/>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01"/>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B"/>
    <w:rsid w:val="009F4795"/>
    <w:rsid w:val="009F4F00"/>
    <w:rsid w:val="009F518D"/>
    <w:rsid w:val="009F5194"/>
    <w:rsid w:val="009F51E6"/>
    <w:rsid w:val="009F5272"/>
    <w:rsid w:val="009F5767"/>
    <w:rsid w:val="009F5967"/>
    <w:rsid w:val="009F5D45"/>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664"/>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0B2"/>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0A"/>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793"/>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45"/>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3F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1F1"/>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025"/>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E7D3B"/>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999"/>
    <w:rsid w:val="00B00B7C"/>
    <w:rsid w:val="00B017D2"/>
    <w:rsid w:val="00B01B84"/>
    <w:rsid w:val="00B01E27"/>
    <w:rsid w:val="00B02590"/>
    <w:rsid w:val="00B0261A"/>
    <w:rsid w:val="00B026F5"/>
    <w:rsid w:val="00B02898"/>
    <w:rsid w:val="00B02B55"/>
    <w:rsid w:val="00B02FD8"/>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87"/>
    <w:rsid w:val="00B10DBE"/>
    <w:rsid w:val="00B10E6F"/>
    <w:rsid w:val="00B10F92"/>
    <w:rsid w:val="00B1124D"/>
    <w:rsid w:val="00B11449"/>
    <w:rsid w:val="00B118D1"/>
    <w:rsid w:val="00B11D20"/>
    <w:rsid w:val="00B1249E"/>
    <w:rsid w:val="00B124BB"/>
    <w:rsid w:val="00B1277A"/>
    <w:rsid w:val="00B130ED"/>
    <w:rsid w:val="00B13225"/>
    <w:rsid w:val="00B137E6"/>
    <w:rsid w:val="00B13EA6"/>
    <w:rsid w:val="00B14AA9"/>
    <w:rsid w:val="00B14D54"/>
    <w:rsid w:val="00B14E3D"/>
    <w:rsid w:val="00B15449"/>
    <w:rsid w:val="00B15835"/>
    <w:rsid w:val="00B15C49"/>
    <w:rsid w:val="00B15CA9"/>
    <w:rsid w:val="00B16130"/>
    <w:rsid w:val="00B1617A"/>
    <w:rsid w:val="00B1627C"/>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19F"/>
    <w:rsid w:val="00B50613"/>
    <w:rsid w:val="00B50957"/>
    <w:rsid w:val="00B50C48"/>
    <w:rsid w:val="00B51084"/>
    <w:rsid w:val="00B511D1"/>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09"/>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D9"/>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79D"/>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B6A"/>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4D6B"/>
    <w:rsid w:val="00BD5478"/>
    <w:rsid w:val="00BD570C"/>
    <w:rsid w:val="00BD581A"/>
    <w:rsid w:val="00BD5A63"/>
    <w:rsid w:val="00BD612B"/>
    <w:rsid w:val="00BD678C"/>
    <w:rsid w:val="00BD68B6"/>
    <w:rsid w:val="00BD6BB8"/>
    <w:rsid w:val="00BD6E76"/>
    <w:rsid w:val="00BD705F"/>
    <w:rsid w:val="00BD708B"/>
    <w:rsid w:val="00BD724A"/>
    <w:rsid w:val="00BD732D"/>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C7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AF9"/>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95"/>
    <w:rsid w:val="00C958E8"/>
    <w:rsid w:val="00C95913"/>
    <w:rsid w:val="00C95985"/>
    <w:rsid w:val="00C95A3F"/>
    <w:rsid w:val="00C95A68"/>
    <w:rsid w:val="00C9691B"/>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B95"/>
    <w:rsid w:val="00CA6F0C"/>
    <w:rsid w:val="00CA6F5E"/>
    <w:rsid w:val="00CA70B0"/>
    <w:rsid w:val="00CA7BE7"/>
    <w:rsid w:val="00CB0029"/>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2C"/>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007"/>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E43"/>
    <w:rsid w:val="00CE32A5"/>
    <w:rsid w:val="00CE37B3"/>
    <w:rsid w:val="00CE3869"/>
    <w:rsid w:val="00CE4211"/>
    <w:rsid w:val="00CE42E4"/>
    <w:rsid w:val="00CE4714"/>
    <w:rsid w:val="00CE489A"/>
    <w:rsid w:val="00CE49AB"/>
    <w:rsid w:val="00CE5523"/>
    <w:rsid w:val="00CE5660"/>
    <w:rsid w:val="00CE59C2"/>
    <w:rsid w:val="00CE59DB"/>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80"/>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6FCD"/>
    <w:rsid w:val="00D27132"/>
    <w:rsid w:val="00D2719B"/>
    <w:rsid w:val="00D277CB"/>
    <w:rsid w:val="00D27CEE"/>
    <w:rsid w:val="00D27FE5"/>
    <w:rsid w:val="00D30216"/>
    <w:rsid w:val="00D305DE"/>
    <w:rsid w:val="00D30B4B"/>
    <w:rsid w:val="00D30BD0"/>
    <w:rsid w:val="00D3111B"/>
    <w:rsid w:val="00D3128C"/>
    <w:rsid w:val="00D31441"/>
    <w:rsid w:val="00D31582"/>
    <w:rsid w:val="00D31661"/>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6F"/>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1EE"/>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1DF"/>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7F"/>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1DD"/>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9C4"/>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05"/>
    <w:rsid w:val="00DF6EAD"/>
    <w:rsid w:val="00DF712D"/>
    <w:rsid w:val="00DF7178"/>
    <w:rsid w:val="00DF7426"/>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51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467"/>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95C"/>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4F47"/>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9C7"/>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69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52B"/>
    <w:rsid w:val="00EC461E"/>
    <w:rsid w:val="00EC4A18"/>
    <w:rsid w:val="00EC4A25"/>
    <w:rsid w:val="00EC4C7F"/>
    <w:rsid w:val="00EC4EC2"/>
    <w:rsid w:val="00EC4FE5"/>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4B1"/>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BC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7D"/>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4F0"/>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3E84"/>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52"/>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uiPriority w:val="99"/>
    <w:qFormat/>
    <w:rsid w:val="00081FDC"/>
    <w:pPr>
      <w:numPr>
        <w:numId w:val="24"/>
      </w:numPr>
      <w:overflowPunct/>
      <w:autoSpaceDE/>
      <w:autoSpaceDN/>
      <w:adjustRightInd/>
      <w:spacing w:before="60" w:after="0"/>
      <w:textAlignment w:val="auto"/>
    </w:pPr>
    <w:rPr>
      <w:rFonts w:ascii="Arial" w:eastAsia="MS Mincho" w:hAnsi="Arial"/>
      <w:b/>
      <w:szCs w:val="24"/>
      <w:lang w:eastAsia="en-GB"/>
    </w:rPr>
  </w:style>
  <w:style w:type="paragraph" w:customStyle="1" w:styleId="MiniHeading">
    <w:name w:val="MiniHeading"/>
    <w:basedOn w:val="a"/>
    <w:qFormat/>
    <w:rsid w:val="00081FDC"/>
    <w:pPr>
      <w:overflowPunct/>
      <w:autoSpaceDE/>
      <w:autoSpaceDN/>
      <w:adjustRightInd/>
      <w:spacing w:before="180" w:after="0"/>
      <w:textAlignment w:val="auto"/>
    </w:pPr>
    <w:rPr>
      <w:rFonts w:ascii="Arial" w:eastAsia="MS Mincho" w:hAnsi="Arial"/>
      <w:i/>
      <w:noProof/>
      <w:sz w:val="18"/>
      <w:szCs w:val="24"/>
      <w:u w:val="single"/>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5234834">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553673">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113110">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6315016">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1234</Words>
  <Characters>7040</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2025-02-14T03:17:00Z</dcterms:created>
  <dcterms:modified xsi:type="dcterms:W3CDTF">2025-02-14T03:17:00Z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